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44" w:rsidRDefault="00D23044" w:rsidP="00F93FCD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page" w:horzAnchor="margin" w:tblpXSpec="center" w:tblpY="1081"/>
        <w:tblW w:w="10094" w:type="dxa"/>
        <w:tblCellSpacing w:w="7" w:type="dxa"/>
        <w:tblLook w:val="0000"/>
      </w:tblPr>
      <w:tblGrid>
        <w:gridCol w:w="5983"/>
        <w:gridCol w:w="4111"/>
      </w:tblGrid>
      <w:tr w:rsidR="00D23044" w:rsidRPr="00BB03D2" w:rsidTr="006D1639">
        <w:trPr>
          <w:trHeight w:val="1754"/>
          <w:tblCellSpacing w:w="7" w:type="dxa"/>
        </w:trPr>
        <w:tc>
          <w:tcPr>
            <w:tcW w:w="5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3044" w:rsidRPr="00BB03D2" w:rsidRDefault="00D23044" w:rsidP="006D1639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BB03D2">
              <w:rPr>
                <w:sz w:val="28"/>
                <w:szCs w:val="28"/>
              </w:rPr>
              <w:t>ПРИНЯТО</w:t>
            </w:r>
          </w:p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</w:t>
            </w:r>
          </w:p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  <w:r w:rsidRPr="00BB03D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 1</w:t>
            </w:r>
          </w:p>
          <w:p w:rsidR="00D23044" w:rsidRPr="00BB03D2" w:rsidRDefault="00EC16B0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</w:t>
            </w:r>
            <w:r w:rsidR="00D23044" w:rsidRPr="00BB03D2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03D2">
              <w:rPr>
                <w:rFonts w:ascii="Times New Roman" w:hAnsi="Times New Roman" w:cs="Times New Roman"/>
                <w:sz w:val="28"/>
                <w:szCs w:val="28"/>
              </w:rPr>
              <w:t>от 10.11.2016  № __</w:t>
            </w:r>
          </w:p>
          <w:p w:rsidR="00D23044" w:rsidRPr="00BB03D2" w:rsidRDefault="00D23044" w:rsidP="006D1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44" w:rsidRPr="00BB03D2" w:rsidRDefault="00D23044" w:rsidP="006D1639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D23044" w:rsidRDefault="00D23044" w:rsidP="00F93FCD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FB5114" w:rsidRPr="00F74BEF" w:rsidRDefault="00FB5114" w:rsidP="00F93FCD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  <w:r w:rsidRPr="00F74BEF">
        <w:rPr>
          <w:rFonts w:ascii="Times New Roman" w:hAnsi="Times New Roman" w:cs="Times New Roman"/>
          <w:b/>
          <w:bCs/>
          <w:sz w:val="28"/>
          <w:szCs w:val="36"/>
        </w:rPr>
        <w:t>ПОЛОЖЕНИЕ</w:t>
      </w:r>
    </w:p>
    <w:p w:rsidR="00FB5114" w:rsidRDefault="008171C6" w:rsidP="00F74BE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о премировании, надбавках и </w:t>
      </w:r>
      <w:r w:rsidR="002E7E84" w:rsidRPr="00F74BEF">
        <w:rPr>
          <w:rFonts w:ascii="Times New Roman" w:hAnsi="Times New Roman" w:cs="Times New Roman"/>
          <w:b/>
          <w:bCs/>
          <w:sz w:val="28"/>
          <w:szCs w:val="36"/>
        </w:rPr>
        <w:t xml:space="preserve"> материальном  стимулировании</w:t>
      </w:r>
      <w:r w:rsidR="00FB5114" w:rsidRPr="00F74BEF">
        <w:rPr>
          <w:rFonts w:ascii="Times New Roman" w:hAnsi="Times New Roman" w:cs="Times New Roman"/>
          <w:b/>
          <w:bCs/>
          <w:sz w:val="28"/>
          <w:szCs w:val="36"/>
        </w:rPr>
        <w:t xml:space="preserve"> работни</w:t>
      </w:r>
      <w:r w:rsidR="002E7E84" w:rsidRPr="00F74BEF">
        <w:rPr>
          <w:rFonts w:ascii="Times New Roman" w:hAnsi="Times New Roman" w:cs="Times New Roman"/>
          <w:b/>
          <w:bCs/>
          <w:sz w:val="28"/>
          <w:szCs w:val="36"/>
        </w:rPr>
        <w:t>ков</w:t>
      </w:r>
    </w:p>
    <w:p w:rsidR="00D23044" w:rsidRPr="00D23044" w:rsidRDefault="00D23044" w:rsidP="00F74BE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p w:rsidR="00FB5114" w:rsidRPr="00D23044" w:rsidRDefault="00D23044" w:rsidP="00D23044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2304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1.1. Настоящее положение разрабатывается с целью повышения материальной заинтересованности трудового коллектива и отдельных работников, повышения качества работы, роста профессионального мастерства сотрудников, а также социальн</w:t>
      </w:r>
      <w:bookmarkStart w:id="0" w:name="_GoBack"/>
      <w:bookmarkEnd w:id="0"/>
      <w:r w:rsidRPr="00016676">
        <w:rPr>
          <w:sz w:val="28"/>
          <w:szCs w:val="28"/>
        </w:rPr>
        <w:t>ой защищ</w:t>
      </w:r>
      <w:r w:rsidR="00016676">
        <w:rPr>
          <w:sz w:val="28"/>
          <w:szCs w:val="28"/>
        </w:rPr>
        <w:t>ё</w:t>
      </w:r>
      <w:r w:rsidRPr="00016676">
        <w:rPr>
          <w:sz w:val="28"/>
          <w:szCs w:val="28"/>
        </w:rPr>
        <w:t xml:space="preserve">нности и материальной поддержки. 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bCs/>
          <w:sz w:val="28"/>
          <w:szCs w:val="28"/>
        </w:rPr>
      </w:pPr>
      <w:r w:rsidRPr="00016676">
        <w:rPr>
          <w:sz w:val="28"/>
          <w:szCs w:val="28"/>
        </w:rPr>
        <w:t xml:space="preserve">1.2. Данный нормативный акт определяет </w:t>
      </w:r>
      <w:r w:rsidRPr="00016676">
        <w:rPr>
          <w:bCs/>
          <w:sz w:val="28"/>
          <w:szCs w:val="28"/>
        </w:rPr>
        <w:t>виды и размеры премий, выплат компенсационного, стимулирующего и социального характера, порядок и условия их применения.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 xml:space="preserve">1.3. Размеры премий, выплат компенсационного, стимулирующего и социального характера, определяются учреждением самостоятельно, минимальными размерами не ограничиваются и определяются </w:t>
      </w:r>
      <w:r w:rsidR="00016676">
        <w:rPr>
          <w:sz w:val="28"/>
          <w:szCs w:val="28"/>
        </w:rPr>
        <w:t>в зависимости от качества и объё</w:t>
      </w:r>
      <w:r w:rsidRPr="00016676">
        <w:rPr>
          <w:sz w:val="28"/>
          <w:szCs w:val="28"/>
        </w:rPr>
        <w:t xml:space="preserve">ма выполненных работ. 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1.4. При наличии экономии ФОТ, размеры выплат определённые настоящим Положением могут быть увеличены с уч</w:t>
      </w:r>
      <w:r w:rsidR="00016676">
        <w:rPr>
          <w:sz w:val="28"/>
          <w:szCs w:val="28"/>
        </w:rPr>
        <w:t>ё</w:t>
      </w:r>
      <w:r w:rsidRPr="00016676">
        <w:rPr>
          <w:sz w:val="28"/>
          <w:szCs w:val="28"/>
        </w:rPr>
        <w:t>том мнения профсоюзного комитета.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1.5. Выплаты премий, доплат и надбавок работ</w:t>
      </w:r>
      <w:r w:rsidRPr="00016676">
        <w:rPr>
          <w:sz w:val="28"/>
          <w:szCs w:val="28"/>
        </w:rPr>
        <w:softHyphen/>
        <w:t xml:space="preserve">ников облагаются налогом в соответствии с действующим законодательством. 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1.6. Средства на премирование  и установление доплат и надбавок к должностным окладам работников учреждения определяются при форми</w:t>
      </w:r>
      <w:r w:rsidRPr="00016676">
        <w:rPr>
          <w:sz w:val="28"/>
          <w:szCs w:val="28"/>
        </w:rPr>
        <w:softHyphen/>
        <w:t xml:space="preserve">ровании фонда материального стимулирования. 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 xml:space="preserve">1.7. Настоящее Положение разработано в соответствии </w:t>
      </w:r>
      <w:proofErr w:type="gramStart"/>
      <w:r w:rsidRPr="00016676">
        <w:rPr>
          <w:sz w:val="28"/>
          <w:szCs w:val="28"/>
        </w:rPr>
        <w:t>с</w:t>
      </w:r>
      <w:proofErr w:type="gramEnd"/>
      <w:r w:rsidRPr="00016676">
        <w:rPr>
          <w:sz w:val="28"/>
          <w:szCs w:val="28"/>
        </w:rPr>
        <w:t>: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 xml:space="preserve">Трудовым кодексом Российской Федерации; 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Федеральным законом от 29.12.2012г. №273-ФЗ «Об образовании в Российской Федерации»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 xml:space="preserve">Постановлением Правительства Российской Федерации от 14.10.1992 года № 785 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Постановлением Правительства Чеченской Республики от 07.10.2014г. №184 «Положение об  оплате труда работников государственных образовательных организаций Чеченской Республики»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«О дифференциации в уровнях оплаты труда работников бюджетной сферы на основе Единой тарифной сетки»;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Постановлениями и реше</w:t>
      </w:r>
      <w:r w:rsidR="002E7E84" w:rsidRPr="00016676">
        <w:rPr>
          <w:sz w:val="28"/>
          <w:szCs w:val="28"/>
        </w:rPr>
        <w:t>ниями администрации</w:t>
      </w:r>
      <w:r w:rsidRPr="00016676">
        <w:rPr>
          <w:sz w:val="28"/>
          <w:szCs w:val="28"/>
        </w:rPr>
        <w:t>;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Уставом учреждения;</w:t>
      </w:r>
    </w:p>
    <w:p w:rsidR="00FB5114" w:rsidRPr="00016676" w:rsidRDefault="00FB5114" w:rsidP="00D23044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016676">
        <w:rPr>
          <w:sz w:val="28"/>
          <w:szCs w:val="28"/>
        </w:rPr>
        <w:t>Коллективным договором.</w:t>
      </w:r>
    </w:p>
    <w:p w:rsidR="00FB5114" w:rsidRPr="00D23044" w:rsidRDefault="00FB5114" w:rsidP="00D23044">
      <w:pPr>
        <w:pStyle w:val="ConsNormal"/>
        <w:widowControl/>
        <w:ind w:right="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</w:rPr>
        <w:lastRenderedPageBreak/>
        <w:t>II. ОПЛАТА ТРУДА РАБОТНИКОВ.</w:t>
      </w:r>
    </w:p>
    <w:p w:rsidR="00FB5114" w:rsidRPr="00016676" w:rsidRDefault="00FB5114" w:rsidP="00D230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2.1. Оплата труда работников ДОУ осуществляется в соответствии с единой тарифной сеткой (далее – ЕТС) по оплате труда работников бюджетной сферы. </w:t>
      </w:r>
    </w:p>
    <w:p w:rsidR="00FB5114" w:rsidRPr="00016676" w:rsidRDefault="00FB5114" w:rsidP="00D230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2.2. Заработная плата работника ДОУ включает в себя:</w:t>
      </w:r>
    </w:p>
    <w:p w:rsidR="00FB5114" w:rsidRPr="00016676" w:rsidRDefault="00FB5114" w:rsidP="00D2304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оплату труда исходя из ставок заработной платы (окладов), установленных в соответствии с разрядами ЕТС, с уч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их повышения;</w:t>
      </w:r>
    </w:p>
    <w:p w:rsidR="00FB5114" w:rsidRPr="00016676" w:rsidRDefault="00FB5114" w:rsidP="00D2304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компенсационные выплаты</w:t>
      </w:r>
      <w:r w:rsidRPr="0001667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016676" w:rsidRDefault="00FB5114" w:rsidP="00D2304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стимулирующие выплаты</w:t>
      </w:r>
      <w:r w:rsidRPr="0001667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016676" w:rsidRDefault="00FB5114" w:rsidP="00D2304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материальную помощь;</w:t>
      </w:r>
    </w:p>
    <w:p w:rsidR="00FB5114" w:rsidRPr="00016676" w:rsidRDefault="00FB5114" w:rsidP="00D23044">
      <w:pPr>
        <w:pStyle w:val="ConsNormal"/>
        <w:widowControl/>
        <w:numPr>
          <w:ilvl w:val="0"/>
          <w:numId w:val="2"/>
        </w:numPr>
        <w:tabs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выплаты, обусловленные районным и региональным регулированием оплаты труда.</w:t>
      </w:r>
    </w:p>
    <w:p w:rsidR="00D23044" w:rsidRDefault="00D23044" w:rsidP="00D2304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B5114" w:rsidRPr="00D23044" w:rsidRDefault="00FB5114" w:rsidP="00D2304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3044">
        <w:rPr>
          <w:rFonts w:ascii="Times New Roman" w:hAnsi="Times New Roman" w:cs="Times New Roman"/>
          <w:b/>
          <w:sz w:val="28"/>
          <w:szCs w:val="28"/>
        </w:rPr>
        <w:t>. КОМПЕНСАЦИОННЫЕ ВЫПЛАТЫ</w:t>
      </w:r>
    </w:p>
    <w:p w:rsidR="00D23044" w:rsidRDefault="00FB5114" w:rsidP="00D23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3.1. Размер и порядок установления компенсационных выплат, связанных с режимом работы и условиями труда определяются и устанавливаются настоящим Положением  в соответствии с  Трудовым кодексом Российской Федерации и действующим законодательством. </w:t>
      </w:r>
    </w:p>
    <w:p w:rsidR="00D23044" w:rsidRPr="00D23044" w:rsidRDefault="00D23044" w:rsidP="00D23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114" w:rsidRPr="00D23044" w:rsidRDefault="00FB5114" w:rsidP="00D2304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23044">
        <w:rPr>
          <w:rFonts w:ascii="Times New Roman" w:hAnsi="Times New Roman" w:cs="Times New Roman"/>
          <w:b/>
          <w:sz w:val="28"/>
          <w:szCs w:val="28"/>
        </w:rPr>
        <w:t>. ДОПЛАТЫ И НАДБАВКИ</w:t>
      </w:r>
    </w:p>
    <w:p w:rsidR="00FB5114" w:rsidRPr="00D23044" w:rsidRDefault="002E7E84" w:rsidP="00D230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</w:rPr>
        <w:t>4.1. ОБЩИЕ ПОЛОЖЕНИЯ.</w:t>
      </w:r>
    </w:p>
    <w:p w:rsidR="00FB5114" w:rsidRPr="00016676" w:rsidRDefault="00FB5114" w:rsidP="00D23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4.1.1. С целью усиления социально-экономической и правовой защиты работников учреждения  в ДОУ  вводятся следующие виды доплат и надбавок:</w:t>
      </w:r>
    </w:p>
    <w:p w:rsidR="00FB5114" w:rsidRPr="00016676" w:rsidRDefault="00FB5114" w:rsidP="00D23044">
      <w:pPr>
        <w:numPr>
          <w:ilvl w:val="0"/>
          <w:numId w:val="9"/>
        </w:numPr>
        <w:tabs>
          <w:tab w:val="clear" w:pos="10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доплаты за работу, не входящую в круг основных обязанностей работника;</w:t>
      </w:r>
    </w:p>
    <w:p w:rsidR="00FB5114" w:rsidRPr="00016676" w:rsidRDefault="00FB5114" w:rsidP="00D23044">
      <w:pPr>
        <w:numPr>
          <w:ilvl w:val="0"/>
          <w:numId w:val="9"/>
        </w:numPr>
        <w:tabs>
          <w:tab w:val="clear" w:pos="108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надбавки за сложность, напряж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нность.</w:t>
      </w:r>
    </w:p>
    <w:p w:rsidR="00FB5114" w:rsidRPr="00016676" w:rsidRDefault="00FB5114" w:rsidP="00D2304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6676">
        <w:rPr>
          <w:rFonts w:ascii="Times New Roman" w:hAnsi="Times New Roman" w:cs="Times New Roman"/>
          <w:b w:val="0"/>
          <w:sz w:val="28"/>
          <w:szCs w:val="28"/>
        </w:rPr>
        <w:t>4.1.2.Формирование средств на  установление доплат и  надбавок работникам ДОУ осуществляется в соответствии  с распоряжением Правительства РФ №1037-Р от 09.06.9 2г. «О возможности формирования фонда для выплаты надбавок за сложность, напряж</w:t>
      </w:r>
      <w:r w:rsidR="00016676">
        <w:rPr>
          <w:rFonts w:ascii="Times New Roman" w:hAnsi="Times New Roman" w:cs="Times New Roman"/>
          <w:b w:val="0"/>
          <w:sz w:val="28"/>
          <w:szCs w:val="28"/>
        </w:rPr>
        <w:t>ё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>нность и высокое качество работы организа</w:t>
      </w:r>
      <w:r w:rsidR="00F57FE3">
        <w:rPr>
          <w:rFonts w:ascii="Times New Roman" w:hAnsi="Times New Roman" w:cs="Times New Roman"/>
          <w:b w:val="0"/>
          <w:sz w:val="28"/>
          <w:szCs w:val="28"/>
        </w:rPr>
        <w:t>циям и учреждениям образования»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 xml:space="preserve"> и письмом Министерства образования РФ № 16-М от 03.03.1995г. «О формировании средств на установление доплат и надбавок работникам  учреждений образования», постановлениями и решениями </w:t>
      </w:r>
      <w:r w:rsidR="00F57FE3">
        <w:rPr>
          <w:rFonts w:ascii="Times New Roman" w:hAnsi="Times New Roman" w:cs="Times New Roman"/>
          <w:b w:val="0"/>
          <w:sz w:val="28"/>
          <w:szCs w:val="28"/>
        </w:rPr>
        <w:t xml:space="preserve">КПДО ЧР и 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>а</w:t>
      </w:r>
      <w:r w:rsidR="00BD3713">
        <w:rPr>
          <w:rFonts w:ascii="Times New Roman" w:hAnsi="Times New Roman" w:cs="Times New Roman"/>
          <w:b w:val="0"/>
          <w:sz w:val="28"/>
          <w:szCs w:val="28"/>
        </w:rPr>
        <w:t xml:space="preserve">дминистрацией </w:t>
      </w:r>
      <w:r w:rsidR="002E7E84" w:rsidRPr="00016676">
        <w:rPr>
          <w:rFonts w:ascii="Times New Roman" w:hAnsi="Times New Roman" w:cs="Times New Roman"/>
          <w:b w:val="0"/>
          <w:sz w:val="28"/>
          <w:szCs w:val="28"/>
        </w:rPr>
        <w:t>Надтеречного</w:t>
      </w:r>
      <w:r w:rsidR="00F02C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района.  </w:t>
      </w:r>
    </w:p>
    <w:p w:rsidR="00BD3713" w:rsidRDefault="00FB5114" w:rsidP="00D23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      4.1.3. Доплаты и надбавки устанавливаются в соответствии с настоящим Положением, рассмотренным общим собранием трудового коллектива и утвержд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нным  приказом  по ДОУ.</w:t>
      </w:r>
    </w:p>
    <w:p w:rsidR="00D23044" w:rsidRDefault="00D23044" w:rsidP="00D23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114" w:rsidRPr="00D23044" w:rsidRDefault="00FB5114" w:rsidP="00D230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</w:rPr>
        <w:t>4.2. ПОРЯДОК УСТАНОВЛЕНИЯ ДОПЛАТ И НАДБАВОК.</w:t>
      </w:r>
    </w:p>
    <w:p w:rsidR="00FB5114" w:rsidRPr="00016676" w:rsidRDefault="00FB5114" w:rsidP="00D23044">
      <w:pPr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4.2.1. Доплаты  к должностным окладам устанавливаются работникам, выполняющим работу, не входящую в круг основных обязанностей, в пределах установленного </w:t>
      </w:r>
      <w:proofErr w:type="spellStart"/>
      <w:r w:rsidRPr="00016676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016676">
        <w:rPr>
          <w:rFonts w:ascii="Times New Roman" w:hAnsi="Times New Roman" w:cs="Times New Roman"/>
          <w:sz w:val="28"/>
          <w:szCs w:val="28"/>
        </w:rPr>
        <w:t xml:space="preserve">  фонда оплаты труда. 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lastRenderedPageBreak/>
        <w:t>4.2.2. Надбавки устанавливаются работникам ДОУ за сложность, напряж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 xml:space="preserve">нность, высокую результативность. 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4.2.3. Доплаты и надбавки устанавливаются как на год, так и на определ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нный срок (месяц).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4.2.4. Перечень должностей и  видов дополнительных работ и нагрузок,  период, на который устанавливаются доплаты и надбавки, их размер определяется решением общего собрания трудового коллектива и утверждается  руководителем учреждения по согласованию с профкомом.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4.2.5. Доплаты и надбавки  (на учебный год, месяц) устанавливаются работникам ДОУ  в зависимости от объ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ма дополнительных работ и  объ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ма нагрузки  в процентном отношении к ставке.</w:t>
      </w:r>
    </w:p>
    <w:p w:rsidR="00FB5114" w:rsidRPr="00D23044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3044">
        <w:rPr>
          <w:rFonts w:ascii="Times New Roman" w:hAnsi="Times New Roman" w:cs="Times New Roman"/>
          <w:b/>
          <w:sz w:val="24"/>
          <w:szCs w:val="28"/>
        </w:rPr>
        <w:t>4.3. НАДБАВКИ К ДОЛЖНОСТНОМУ ОКЛАДУ  ЗА УВЕЛИЧЕНИЕ НАГРУЗКИ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4.3.1.Надбавки, устанавливаемые решением комиссии и приказом заведующей на учебный год</w:t>
      </w:r>
    </w:p>
    <w:tbl>
      <w:tblPr>
        <w:tblW w:w="100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9"/>
        <w:gridCol w:w="489"/>
        <w:gridCol w:w="3291"/>
        <w:gridCol w:w="253"/>
        <w:gridCol w:w="2267"/>
        <w:gridCol w:w="143"/>
        <w:gridCol w:w="1837"/>
      </w:tblGrid>
      <w:tr w:rsidR="00FB5114" w:rsidRPr="0013108F" w:rsidTr="0013108F"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Виды надбавок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надбавок к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должностному</w:t>
            </w:r>
            <w:proofErr w:type="gramEnd"/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окладу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Периодичность выплат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4.3.1.1.Руководящие и </w:t>
            </w: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награждённым знаком «Почётный работник общего образования РФ»</w:t>
            </w: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РФ №44 от 13.01.99г.</w:t>
            </w: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4.3.1.2.воспитателям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превышение сверх установленных норм плановой наполняемости групп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4.3.1.3 молодым специалистам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вуза, </w:t>
            </w:r>
            <w:proofErr w:type="spell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ссуза</w:t>
            </w:r>
            <w:proofErr w:type="spell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первые три года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4.3.1.4.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инновацию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4.3.1.5.педагогам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При выслуге лет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5 до 20 %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4.3.1.6.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квалификационную категорию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20 до 30 %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4.3.1.7.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Персональный коэффициент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D23044">
            <w:pPr>
              <w:tabs>
                <w:tab w:val="left" w:pos="14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От10 до 20%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c>
          <w:tcPr>
            <w:tcW w:w="10059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676" w:rsidRPr="0013108F" w:rsidRDefault="00016676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 Надбавки, устанавливаемые решением комиссии и приказом заведующей ежемесячно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Виды надбавок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надбавок 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% к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должностному окладу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Периодичность выплат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4.3.2.1.Рук</w:t>
            </w:r>
            <w:r w:rsidR="00D23044">
              <w:rPr>
                <w:rFonts w:ascii="Times New Roman" w:hAnsi="Times New Roman" w:cs="Times New Roman"/>
                <w:sz w:val="24"/>
                <w:szCs w:val="24"/>
              </w:rPr>
              <w:t>оводящему работнику (</w:t>
            </w:r>
            <w:proofErr w:type="gramStart"/>
            <w:r w:rsidR="00D23044">
              <w:rPr>
                <w:rFonts w:ascii="Times New Roman" w:hAnsi="Times New Roman" w:cs="Times New Roman"/>
                <w:sz w:val="24"/>
                <w:szCs w:val="24"/>
              </w:rPr>
              <w:t>заведующем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Сложность, напряжённость и качество реализации образовательной программы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4.3.2.2. Завхозу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Сложность, напряжённость и высокую результативность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4.3.2.3.Педагогическим работникам, в т.ч. старшему воспитателю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1.За качественное проведение  мероприятий: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 на уровне района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-на уровне учреждения 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5до 15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 5 до 10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03934">
        <w:trPr>
          <w:trHeight w:val="71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2.За  реализацию образ</w:t>
            </w:r>
            <w:r w:rsidR="00097BA9">
              <w:rPr>
                <w:rFonts w:ascii="Times New Roman" w:hAnsi="Times New Roman" w:cs="Times New Roman"/>
                <w:sz w:val="24"/>
                <w:szCs w:val="24"/>
              </w:rPr>
              <w:t xml:space="preserve">овательной программы: </w:t>
            </w:r>
            <w:proofErr w:type="spellStart"/>
            <w:r w:rsidR="00097BA9">
              <w:rPr>
                <w:rFonts w:ascii="Times New Roman" w:hAnsi="Times New Roman" w:cs="Times New Roman"/>
                <w:sz w:val="24"/>
                <w:szCs w:val="24"/>
              </w:rPr>
              <w:t>сформирова</w:t>
            </w: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коммуникативных способностей ЗУН дошкольников  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Количество детей  имеющих высокий уровень усвоения образовательной программы 80% -до30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окончании учебного года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3.За результативную работу в методических объединениях, творческих группах по представлению руководителей МО.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4.За реализацию проектов: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Группы ДОУ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5. За организацию работы: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-членам аттестационной комиссии;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-экспертам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до5 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От10 до 20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4.3.2.4.Педагогическим работникам, в т.ч. старшему воспитателю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6. За работу с родителями 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1006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4.3.2.4.Воспитат.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плана посещаемости детей в группе 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(ежемесячный табель посещаемости)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плановой посещаемости – 10%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1006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4.3.2.5.бухгалтеру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увеличение объ</w:t>
            </w:r>
            <w:r w:rsidR="00055F75" w:rsidRPr="0013108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ма работ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4.3.2.6. 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 переработку рабочего времени, связанную с производственной необходимостью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  <w:shd w:val="clear" w:color="auto" w:fill="auto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03934">
        <w:trPr>
          <w:trHeight w:val="623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4.3.2.7. 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вредные условия при работе на компьютере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FB5114" w:rsidRPr="0013108F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B5114" w:rsidRPr="00016676" w:rsidRDefault="00FB5114" w:rsidP="00D230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4.3.3. Доплаты </w:t>
      </w:r>
    </w:p>
    <w:p w:rsidR="00FB5114" w:rsidRPr="00016676" w:rsidRDefault="00FB5114" w:rsidP="00D230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устанавливаемые решением комиссии и приказом заведующей ежемесячно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6"/>
        <w:gridCol w:w="3483"/>
        <w:gridCol w:w="2410"/>
        <w:gridCol w:w="1985"/>
      </w:tblGrid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Виды доплат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Размер доплат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в % к 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должностному </w:t>
            </w: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окладу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Периодичность выплат</w:t>
            </w:r>
          </w:p>
        </w:tc>
      </w:tr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4.3.3.1.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Делопроизводителю 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работу с  ИКТ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4.3.3.2. Уборщикам служебных помещений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особые условия работы, за выполнение обязанностей дежурного по ДОУ, прием и сдачу дежурства сторожу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71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4.3.3.3..Педагогические работники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участие в детских районных мероприятиях.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В детских мероприятиях на уровне детского сада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От 10 до 20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от 5  до 15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710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организацию кружковой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10-15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055F75" w:rsidRPr="00FF42C4" w:rsidRDefault="00055F75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4.3.3.4.Всем работникам  ДОУ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1.За участие районных общественных </w:t>
            </w:r>
            <w:proofErr w:type="gram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мероприятиях</w:t>
            </w:r>
            <w:proofErr w:type="gram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От 10     до  50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2. За выполнение работ по благоустройству ДОУ, текущему ремонту, хозяйственных работ</w:t>
            </w:r>
          </w:p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Подготовку  учреждения к новому учебному году, работу секретаря педсовета, аттестационной комиссии, </w:t>
            </w:r>
            <w:proofErr w:type="spell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ПМПк</w:t>
            </w:r>
            <w:proofErr w:type="spell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, собраний, совещаний, оформление, организацию и проведение общественных мероприятий, за помощь в сборе на прогулку (одевание) детей младших групп, за транспортировку продуктов питания из подвала на кухню и  т.д.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От10  до 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70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4.3.3.5. , повар, кладовщик,   грузчик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разделку и рубку мясных туш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До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4.3.3.6. Сторожу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 особые условия труда, за выполнение хозяйственных поручений, подготовку детских площадок для  организации прогулок: устранение </w:t>
            </w:r>
            <w:proofErr w:type="spell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травмоопасных</w:t>
            </w:r>
            <w:proofErr w:type="spell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предметов и  не исправного оборудования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      35%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4.3.3.7. Работник ДОУ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оформление печатных документов на компьютере     </w:t>
            </w:r>
            <w:proofErr w:type="gram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договора, положения, сценарии </w:t>
            </w: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праздников, оформление компенсационных выплат  и т.д.)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tabs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4.4.4.8., повар, помощник воспита</w:t>
            </w:r>
            <w:r w:rsidR="00055F75" w:rsidRPr="00FF42C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еля, дворник, прачка, медсестре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вредные условия труда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D23044">
            <w:pPr>
              <w:tabs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D2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</w:tbl>
    <w:p w:rsidR="00FB5114" w:rsidRPr="00D23044" w:rsidRDefault="00FB5114" w:rsidP="00D23044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D23044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Pr="00D23044">
        <w:rPr>
          <w:rFonts w:ascii="Times New Roman" w:hAnsi="Times New Roman" w:cs="Times New Roman"/>
          <w:b/>
          <w:sz w:val="24"/>
          <w:szCs w:val="28"/>
        </w:rPr>
        <w:t>. ПРЕМИРОВАНИЕ РАБОТНИКОВ.</w:t>
      </w:r>
      <w:proofErr w:type="gramEnd"/>
    </w:p>
    <w:p w:rsidR="00FB5114" w:rsidRPr="00D23044" w:rsidRDefault="00FB5114" w:rsidP="00D230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3044">
        <w:rPr>
          <w:rFonts w:ascii="Times New Roman" w:hAnsi="Times New Roman" w:cs="Times New Roman"/>
          <w:b/>
          <w:sz w:val="24"/>
          <w:szCs w:val="28"/>
        </w:rPr>
        <w:t>5.1. ОБЩИЕ ПОЛОЖЕНИЯ.</w:t>
      </w:r>
    </w:p>
    <w:p w:rsidR="00FB5114" w:rsidRPr="00016676" w:rsidRDefault="00FB5114" w:rsidP="00D23044">
      <w:pPr>
        <w:pStyle w:val="ConsNormal"/>
        <w:widowControl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5.1.1. </w:t>
      </w:r>
      <w:r w:rsidRPr="00016676">
        <w:rPr>
          <w:rFonts w:ascii="Times New Roman" w:hAnsi="Times New Roman" w:cs="Times New Roman"/>
          <w:iCs/>
          <w:sz w:val="28"/>
          <w:szCs w:val="28"/>
        </w:rPr>
        <w:t>Премирование работников ДОУ осуществляется по результатам работы за месяц, квартал, полугодие, 9 месяцев  и по итогам года, а также к праздничным датам.</w:t>
      </w:r>
      <w:r w:rsidRPr="00016676">
        <w:rPr>
          <w:rFonts w:ascii="Times New Roman" w:hAnsi="Times New Roman" w:cs="Times New Roman"/>
          <w:sz w:val="28"/>
          <w:szCs w:val="28"/>
        </w:rPr>
        <w:t xml:space="preserve"> Премирование осуществляется из экономии средств, выделенных в установленном порядке на оплату труда работников ДОУ. Основанием для начисления премии является приказ заведующей ДОУ. </w:t>
      </w:r>
    </w:p>
    <w:p w:rsidR="00055F75" w:rsidRDefault="00FB5114" w:rsidP="00D2304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5.1.2. Размер премирования работников рассматривается комиссией по  установлению доплат и надбавок и материальных выплат работникам ДОУ с уч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предложений  следующих  должностных  лиц: заместителя заведующего по ВМР,  заместителя заведующего по АХЧ, старшего воспитателя,  старшей медицинской сестры. Окончательное решение о размере премирования принимает руководитель учреждения по согласованию с ПК  и оформляет приказом.</w:t>
      </w:r>
    </w:p>
    <w:p w:rsidR="00FB5114" w:rsidRPr="00D23044" w:rsidRDefault="00FB5114" w:rsidP="00D2304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44">
        <w:rPr>
          <w:rFonts w:ascii="Times New Roman" w:hAnsi="Times New Roman" w:cs="Times New Roman"/>
          <w:b/>
          <w:sz w:val="28"/>
          <w:szCs w:val="28"/>
        </w:rPr>
        <w:t>5.2. УСЛОВИЯ ПРЕМИРОВАНИЯ.</w:t>
      </w:r>
    </w:p>
    <w:p w:rsidR="00FB5114" w:rsidRPr="00016676" w:rsidRDefault="00FB5114" w:rsidP="00D2304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5.2.1. Основными показателями премирования являются: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436"/>
        <w:gridCol w:w="2064"/>
      </w:tblGrid>
      <w:tr w:rsidR="00FB5114" w:rsidRPr="00D23044" w:rsidTr="001D3FE5">
        <w:tc>
          <w:tcPr>
            <w:tcW w:w="5148" w:type="dxa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Основание для премирования</w:t>
            </w:r>
          </w:p>
        </w:tc>
        <w:tc>
          <w:tcPr>
            <w:tcW w:w="2436" w:type="dxa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Размер премии</w:t>
            </w:r>
          </w:p>
        </w:tc>
        <w:tc>
          <w:tcPr>
            <w:tcW w:w="2064" w:type="dxa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Сроки выплат</w:t>
            </w:r>
          </w:p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B5114" w:rsidRPr="00D23044" w:rsidTr="001D3FE5">
        <w:trPr>
          <w:trHeight w:val="2530"/>
        </w:trPr>
        <w:tc>
          <w:tcPr>
            <w:tcW w:w="5148" w:type="dxa"/>
            <w:shd w:val="clear" w:color="auto" w:fill="auto"/>
          </w:tcPr>
          <w:p w:rsidR="00FB5114" w:rsidRPr="00D23044" w:rsidRDefault="00FB5114" w:rsidP="00D2304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Высокие показатели в работе, инициативу, творчество, исполнительскую дисциплину, активное участие в общественной жизни ДОУ.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 xml:space="preserve">Размер премии устанавливается решением комиссии и утверждается приказом руководителя в </w:t>
            </w:r>
            <w:proofErr w:type="gramStart"/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пределах</w:t>
            </w:r>
            <w:proofErr w:type="gramEnd"/>
            <w:r w:rsidRPr="00D23044">
              <w:rPr>
                <w:rFonts w:ascii="Times New Roman" w:hAnsi="Times New Roman" w:cs="Times New Roman"/>
                <w:sz w:val="24"/>
                <w:szCs w:val="28"/>
              </w:rPr>
              <w:t xml:space="preserve"> имеющихся на премирование средств и с учётом личного вклада работника.</w:t>
            </w:r>
          </w:p>
        </w:tc>
        <w:tc>
          <w:tcPr>
            <w:tcW w:w="2064" w:type="dxa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По итогам работы  за квартал, полугодие, 9 месяцев, год</w:t>
            </w:r>
          </w:p>
        </w:tc>
      </w:tr>
      <w:tr w:rsidR="00FB5114" w:rsidRPr="00D23044" w:rsidTr="001D3FE5">
        <w:trPr>
          <w:trHeight w:val="1634"/>
        </w:trPr>
        <w:tc>
          <w:tcPr>
            <w:tcW w:w="5148" w:type="dxa"/>
            <w:shd w:val="clear" w:color="auto" w:fill="auto"/>
          </w:tcPr>
          <w:p w:rsidR="00FB5114" w:rsidRPr="00D23044" w:rsidRDefault="00FB5114" w:rsidP="00D230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2. Праздничные даты:</w:t>
            </w:r>
          </w:p>
          <w:p w:rsidR="00FB5114" w:rsidRPr="00D23044" w:rsidRDefault="00FB5114" w:rsidP="00D230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- профессиональный праздник День дошкольного работника;</w:t>
            </w:r>
          </w:p>
          <w:p w:rsidR="00FB5114" w:rsidRPr="00D23044" w:rsidRDefault="00FB5114" w:rsidP="00D230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- Международный женский день;</w:t>
            </w:r>
          </w:p>
          <w:p w:rsidR="00FB5114" w:rsidRPr="00D23044" w:rsidRDefault="00FB5114" w:rsidP="00D230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- День Защитника Отечества;</w:t>
            </w:r>
          </w:p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- юбилейная дата ДОУ.</w:t>
            </w:r>
          </w:p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3. Юбилеи работников 50, 55, 60 лет (кроме случаев ухода на пенсию)</w:t>
            </w:r>
          </w:p>
        </w:tc>
        <w:tc>
          <w:tcPr>
            <w:tcW w:w="2436" w:type="dxa"/>
            <w:vMerge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FB5114" w:rsidRPr="00D23044" w:rsidRDefault="00FB5114" w:rsidP="00D23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044">
              <w:rPr>
                <w:rFonts w:ascii="Times New Roman" w:hAnsi="Times New Roman" w:cs="Times New Roman"/>
                <w:sz w:val="24"/>
                <w:szCs w:val="28"/>
              </w:rPr>
              <w:t>К праздничным датам</w:t>
            </w:r>
          </w:p>
        </w:tc>
      </w:tr>
    </w:tbl>
    <w:p w:rsidR="00FB5114" w:rsidRPr="00016676" w:rsidRDefault="00FB5114" w:rsidP="00D23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5.2.2. Размер премии определяется в рублях и максимальными размерами не ограничивается.</w:t>
      </w:r>
    </w:p>
    <w:p w:rsidR="00FB5114" w:rsidRPr="00016676" w:rsidRDefault="00FB5114" w:rsidP="00D23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lastRenderedPageBreak/>
        <w:t>5.2.3. Работникам, проработавшим неполный отч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тный период, начисление премии производится за фактически отработанное время.</w:t>
      </w:r>
    </w:p>
    <w:p w:rsidR="00FB5114" w:rsidRPr="00016676" w:rsidRDefault="00FB5114" w:rsidP="00D2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5.2.4. Премия выплачивается всем категориям работников с уч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личного вклада работника.</w:t>
      </w:r>
    </w:p>
    <w:p w:rsidR="00FB5114" w:rsidRPr="00016676" w:rsidRDefault="00FB5114" w:rsidP="00D23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5.2.5. Премия выплачивается в течение месяца, следующего за отч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тным периодом.</w:t>
      </w:r>
    </w:p>
    <w:p w:rsidR="00FB5114" w:rsidRPr="00016676" w:rsidRDefault="00FB5114" w:rsidP="00D23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5.2.6. Премия не выплачивается в случае наложения на работника дисциплинарного взыскания.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outlineLvl w:val="0"/>
        <w:rPr>
          <w:sz w:val="28"/>
          <w:szCs w:val="28"/>
        </w:rPr>
      </w:pPr>
      <w:r w:rsidRPr="00016676">
        <w:rPr>
          <w:sz w:val="28"/>
          <w:szCs w:val="28"/>
          <w:lang w:val="en-US"/>
        </w:rPr>
        <w:t>VI</w:t>
      </w:r>
      <w:r w:rsidRPr="00016676">
        <w:rPr>
          <w:sz w:val="28"/>
          <w:szCs w:val="28"/>
        </w:rPr>
        <w:t>. МАТЕРИАЛЬНАЯ ПОМОЩЬ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 xml:space="preserve">6.1. Материальная помощь устанавливается из средств экономии общего фонда оплаты труда. </w:t>
      </w:r>
    </w:p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6.2. Материальная помощь выплачивается по приказу заведующей ДОУ на основании письменного заявления работника  (или близких родственников)  в следующих случаях и размерах: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923"/>
      </w:tblGrid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Основания для оказания материальной помощи</w:t>
            </w:r>
          </w:p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Размер материальной помощи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proofErr w:type="gramStart"/>
            <w:r w:rsidRPr="00016676">
              <w:rPr>
                <w:sz w:val="28"/>
                <w:szCs w:val="28"/>
              </w:rPr>
              <w:t>- смерть близких родственников (родители, дети, муж, жена, брат, сестра), а также смерть самого работника  (материальная помощь выплачивается родственникам работника)</w:t>
            </w:r>
            <w:proofErr w:type="gramEnd"/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3000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- тяжелая продолжительная болезнь, операция, дорогостоящее медицинское лечение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До 3000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-несчастного случая, повлекшего значительный материальный ущерб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От 1000 до 3000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-в связи с выходом  на пенсию (при увольнении работника на заслуженный отдых)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5000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D23044" w:rsidRDefault="00FB5114" w:rsidP="00D2304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FB5114" w:rsidRPr="00016676" w:rsidRDefault="00FB5114" w:rsidP="00D2304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регистрация  брака самого работника (если брак регистрируется впервые)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1000</w:t>
            </w:r>
          </w:p>
        </w:tc>
      </w:tr>
      <w:tr w:rsidR="00FB5114" w:rsidRPr="00016676" w:rsidTr="00D23044">
        <w:tc>
          <w:tcPr>
            <w:tcW w:w="7905" w:type="dxa"/>
            <w:shd w:val="clear" w:color="auto" w:fill="auto"/>
          </w:tcPr>
          <w:p w:rsidR="00FB5114" w:rsidRPr="00D23044" w:rsidRDefault="00FB5114" w:rsidP="00D2304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FB5114" w:rsidRPr="00016676" w:rsidRDefault="00FB5114" w:rsidP="00D2304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 xml:space="preserve">- в связи с рождением ребёнка  </w:t>
            </w:r>
          </w:p>
          <w:p w:rsidR="00FB5114" w:rsidRPr="00016676" w:rsidRDefault="00FB5114" w:rsidP="00D2304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(для работников, работающих на постоянной основе)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B5114" w:rsidRPr="00D23044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6"/>
                <w:szCs w:val="28"/>
              </w:rPr>
            </w:pPr>
          </w:p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2000</w:t>
            </w:r>
          </w:p>
          <w:p w:rsidR="00FB5114" w:rsidRPr="00016676" w:rsidRDefault="00FB5114" w:rsidP="00D23044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1000</w:t>
            </w:r>
          </w:p>
        </w:tc>
      </w:tr>
    </w:tbl>
    <w:p w:rsidR="00FB5114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005CA1" w:rsidRPr="00016676" w:rsidRDefault="00FB5114" w:rsidP="00D23044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6.3. Размер материальной помощи может быть увеличен при значительной экономии общего фонда оплаты труда, по согласованию с ПК.</w:t>
      </w:r>
    </w:p>
    <w:sectPr w:rsidR="00005CA1" w:rsidRPr="00016676" w:rsidSect="00D23044">
      <w:headerReference w:type="even" r:id="rId7"/>
      <w:headerReference w:type="default" r:id="rId8"/>
      <w:footerReference w:type="default" r:id="rId9"/>
      <w:pgSz w:w="11909" w:h="16834"/>
      <w:pgMar w:top="1134" w:right="569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1F" w:rsidRDefault="0088381F" w:rsidP="00EF39E2">
      <w:pPr>
        <w:spacing w:after="0" w:line="240" w:lineRule="auto"/>
      </w:pPr>
      <w:r>
        <w:separator/>
      </w:r>
    </w:p>
  </w:endnote>
  <w:endnote w:type="continuationSeparator" w:id="0">
    <w:p w:rsidR="0088381F" w:rsidRDefault="0088381F" w:rsidP="00EF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9825"/>
      <w:docPartObj>
        <w:docPartGallery w:val="Page Numbers (Bottom of Page)"/>
        <w:docPartUnique/>
      </w:docPartObj>
    </w:sdtPr>
    <w:sdtContent>
      <w:p w:rsidR="00D23044" w:rsidRDefault="0019239A">
        <w:pPr>
          <w:pStyle w:val="aa"/>
          <w:jc w:val="right"/>
        </w:pPr>
        <w:fldSimple w:instr=" PAGE   \* MERGEFORMAT ">
          <w:r w:rsidR="00EC16B0">
            <w:rPr>
              <w:noProof/>
            </w:rPr>
            <w:t>1</w:t>
          </w:r>
        </w:fldSimple>
      </w:p>
    </w:sdtContent>
  </w:sdt>
  <w:p w:rsidR="00D23044" w:rsidRDefault="00D23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1F" w:rsidRDefault="0088381F" w:rsidP="00EF39E2">
      <w:pPr>
        <w:spacing w:after="0" w:line="240" w:lineRule="auto"/>
      </w:pPr>
      <w:r>
        <w:separator/>
      </w:r>
    </w:p>
  </w:footnote>
  <w:footnote w:type="continuationSeparator" w:id="0">
    <w:p w:rsidR="0088381F" w:rsidRDefault="0088381F" w:rsidP="00EF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3F" w:rsidRDefault="0019239A" w:rsidP="004B60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5C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5D3F" w:rsidRDefault="0088381F" w:rsidP="004B607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3F" w:rsidRDefault="0088381F" w:rsidP="004B607A">
    <w:pPr>
      <w:pStyle w:val="a5"/>
      <w:framePr w:wrap="around" w:vAnchor="text" w:hAnchor="margin" w:xAlign="right" w:y="1"/>
      <w:rPr>
        <w:rStyle w:val="a7"/>
      </w:rPr>
    </w:pPr>
  </w:p>
  <w:p w:rsidR="00B75D3F" w:rsidRDefault="0088381F" w:rsidP="004B607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694"/>
    <w:multiLevelType w:val="hybridMultilevel"/>
    <w:tmpl w:val="93CCA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B4EA3"/>
    <w:multiLevelType w:val="hybridMultilevel"/>
    <w:tmpl w:val="5B86B3F0"/>
    <w:lvl w:ilvl="0" w:tplc="37785C5A">
      <w:start w:val="3"/>
      <w:numFmt w:val="upperRoman"/>
      <w:lvlText w:val="-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6460D2E"/>
    <w:multiLevelType w:val="hybridMultilevel"/>
    <w:tmpl w:val="79C8663A"/>
    <w:lvl w:ilvl="0" w:tplc="0270C7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2763C"/>
    <w:multiLevelType w:val="hybridMultilevel"/>
    <w:tmpl w:val="544C4640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F6F41"/>
    <w:multiLevelType w:val="hybridMultilevel"/>
    <w:tmpl w:val="CAF00634"/>
    <w:lvl w:ilvl="0" w:tplc="A510C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63EF7"/>
    <w:multiLevelType w:val="hybridMultilevel"/>
    <w:tmpl w:val="55D084C6"/>
    <w:lvl w:ilvl="0" w:tplc="9A4603BA">
      <w:start w:val="3"/>
      <w:numFmt w:val="upperRoman"/>
      <w:lvlText w:val="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4842DBA"/>
    <w:multiLevelType w:val="hybridMultilevel"/>
    <w:tmpl w:val="D9589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2C3719"/>
    <w:multiLevelType w:val="hybridMultilevel"/>
    <w:tmpl w:val="0FCA0034"/>
    <w:lvl w:ilvl="0" w:tplc="E7428CA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AB3F57"/>
    <w:multiLevelType w:val="hybridMultilevel"/>
    <w:tmpl w:val="1EA6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5114"/>
    <w:rsid w:val="00003934"/>
    <w:rsid w:val="00005CA1"/>
    <w:rsid w:val="00016676"/>
    <w:rsid w:val="00055F75"/>
    <w:rsid w:val="00093648"/>
    <w:rsid w:val="000956C8"/>
    <w:rsid w:val="00097BA9"/>
    <w:rsid w:val="0013108F"/>
    <w:rsid w:val="0019239A"/>
    <w:rsid w:val="001F37D6"/>
    <w:rsid w:val="002C7CFE"/>
    <w:rsid w:val="002E7E84"/>
    <w:rsid w:val="003F2320"/>
    <w:rsid w:val="005C67F8"/>
    <w:rsid w:val="005E1B82"/>
    <w:rsid w:val="006202A8"/>
    <w:rsid w:val="00732B3C"/>
    <w:rsid w:val="007E0AFF"/>
    <w:rsid w:val="008171C6"/>
    <w:rsid w:val="0088381F"/>
    <w:rsid w:val="008943D1"/>
    <w:rsid w:val="00930733"/>
    <w:rsid w:val="009D7B4D"/>
    <w:rsid w:val="00A00A5A"/>
    <w:rsid w:val="00BD3713"/>
    <w:rsid w:val="00C40ABF"/>
    <w:rsid w:val="00D23044"/>
    <w:rsid w:val="00DF42E7"/>
    <w:rsid w:val="00EC16B0"/>
    <w:rsid w:val="00EF39E2"/>
    <w:rsid w:val="00F02C93"/>
    <w:rsid w:val="00F236B6"/>
    <w:rsid w:val="00F57FE3"/>
    <w:rsid w:val="00F728AE"/>
    <w:rsid w:val="00F74BEF"/>
    <w:rsid w:val="00F93FCD"/>
    <w:rsid w:val="00FB5114"/>
    <w:rsid w:val="00FF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B5114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B511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B5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B51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FB51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B511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B5114"/>
  </w:style>
  <w:style w:type="paragraph" w:customStyle="1" w:styleId="ConsPlusNormal">
    <w:name w:val="ConsPlusNormal"/>
    <w:rsid w:val="00FB5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B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FB511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9">
    <w:name w:val="List Paragraph"/>
    <w:basedOn w:val="a"/>
    <w:uiPriority w:val="34"/>
    <w:qFormat/>
    <w:rsid w:val="002E7E8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1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6676"/>
  </w:style>
  <w:style w:type="paragraph" w:styleId="ac">
    <w:name w:val="Balloon Text"/>
    <w:basedOn w:val="a"/>
    <w:link w:val="ad"/>
    <w:uiPriority w:val="99"/>
    <w:semiHidden/>
    <w:unhideWhenUsed/>
    <w:rsid w:val="000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5F7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D2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Kolokolchik</cp:lastModifiedBy>
  <cp:revision>16</cp:revision>
  <cp:lastPrinted>2018-11-14T16:34:00Z</cp:lastPrinted>
  <dcterms:created xsi:type="dcterms:W3CDTF">2016-10-12T15:02:00Z</dcterms:created>
  <dcterms:modified xsi:type="dcterms:W3CDTF">2018-12-10T13:35:00Z</dcterms:modified>
</cp:coreProperties>
</file>