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63CE8" w14:textId="534CE35E" w:rsidR="00231AF2" w:rsidRPr="00231AF2" w:rsidRDefault="00231AF2" w:rsidP="00231AF2">
      <w:pPr>
        <w:rPr>
          <w:rFonts w:ascii="Times New Roman" w:hAnsi="Times New Roman" w:cs="Times New Roman"/>
          <w:b/>
          <w:bCs/>
          <w:sz w:val="28"/>
          <w:szCs w:val="28"/>
        </w:rPr>
      </w:pPr>
      <w:r w:rsidRPr="00231AF2">
        <w:rPr>
          <w:rFonts w:ascii="Times New Roman" w:hAnsi="Times New Roman" w:cs="Times New Roman"/>
          <w:b/>
          <w:bCs/>
          <w:sz w:val="28"/>
          <w:szCs w:val="28"/>
        </w:rPr>
        <w:t xml:space="preserve">              Консультация для родителей « Математика дома»</w:t>
      </w:r>
    </w:p>
    <w:p w14:paraId="3567D407" w14:textId="352639A8" w:rsidR="00231AF2" w:rsidRDefault="00231AF2" w:rsidP="00231AF2">
      <w:pPr>
        <w:rPr>
          <w:rFonts w:ascii="Times New Roman" w:hAnsi="Times New Roman" w:cs="Times New Roman"/>
          <w:sz w:val="28"/>
          <w:szCs w:val="28"/>
        </w:rPr>
      </w:pPr>
      <w:r>
        <w:rPr>
          <w:rFonts w:ascii="Times New Roman" w:hAnsi="Times New Roman" w:cs="Times New Roman"/>
          <w:sz w:val="28"/>
          <w:szCs w:val="28"/>
        </w:rPr>
        <w:t xml:space="preserve">                                           Подготовила и провела воспитатель </w:t>
      </w:r>
      <w:proofErr w:type="spellStart"/>
      <w:r>
        <w:rPr>
          <w:rFonts w:ascii="Times New Roman" w:hAnsi="Times New Roman" w:cs="Times New Roman"/>
          <w:sz w:val="28"/>
          <w:szCs w:val="28"/>
        </w:rPr>
        <w:t>А.С.Исаева</w:t>
      </w:r>
      <w:proofErr w:type="spellEnd"/>
    </w:p>
    <w:p w14:paraId="67F092E2" w14:textId="3FDBFED3"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      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14:paraId="13C55D20" w14:textId="1BFDDAA8"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 </w:t>
      </w:r>
    </w:p>
    <w:p w14:paraId="29888C3D" w14:textId="74BA1A99"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231AF2">
        <w:rPr>
          <w:rFonts w:ascii="Times New Roman" w:hAnsi="Times New Roman" w:cs="Times New Roman"/>
          <w:sz w:val="28"/>
          <w:szCs w:val="28"/>
        </w:rPr>
        <w:t>вербализма</w:t>
      </w:r>
      <w:proofErr w:type="spellEnd"/>
      <w:r w:rsidRPr="00231AF2">
        <w:rPr>
          <w:rFonts w:ascii="Times New Roman" w:hAnsi="Times New Roman" w:cs="Times New Roman"/>
          <w:sz w:val="28"/>
          <w:szCs w:val="28"/>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 </w:t>
      </w:r>
    </w:p>
    <w:p w14:paraId="1150B1B7" w14:textId="3A49BB49"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w:t>
      </w:r>
      <w:r w:rsidRPr="00231AF2">
        <w:rPr>
          <w:rFonts w:ascii="Times New Roman" w:hAnsi="Times New Roman" w:cs="Times New Roman"/>
          <w:sz w:val="28"/>
          <w:szCs w:val="28"/>
        </w:rPr>
        <w:lastRenderedPageBreak/>
        <w:t>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14:paraId="28BFB529" w14:textId="335768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14:paraId="4FB95CB7" w14:textId="27534994"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r>
        <w:rPr>
          <w:rFonts w:ascii="Times New Roman" w:hAnsi="Times New Roman" w:cs="Times New Roman"/>
          <w:sz w:val="28"/>
          <w:szCs w:val="28"/>
        </w:rPr>
        <w:t>.</w:t>
      </w:r>
      <w:r w:rsidRPr="00231AF2">
        <w:rPr>
          <w:rFonts w:ascii="Times New Roman" w:hAnsi="Times New Roman" w:cs="Times New Roman"/>
          <w:sz w:val="28"/>
          <w:szCs w:val="28"/>
        </w:rPr>
        <w:t> </w:t>
      </w:r>
    </w:p>
    <w:p w14:paraId="1526CA00" w14:textId="77777777" w:rsidR="00231AF2" w:rsidRPr="00231AF2" w:rsidRDefault="00231AF2" w:rsidP="00231AF2">
      <w:pPr>
        <w:rPr>
          <w:rFonts w:ascii="Times New Roman" w:hAnsi="Times New Roman" w:cs="Times New Roman"/>
          <w:sz w:val="28"/>
          <w:szCs w:val="28"/>
        </w:rPr>
      </w:pPr>
      <w:proofErr w:type="gramStart"/>
      <w:r w:rsidRPr="00231AF2">
        <w:rPr>
          <w:rFonts w:ascii="Times New Roman" w:hAnsi="Times New Roman" w:cs="Times New Roman"/>
          <w:sz w:val="28"/>
          <w:szCs w:val="28"/>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w:t>
      </w:r>
      <w:proofErr w:type="gramEnd"/>
      <w:r w:rsidRPr="00231AF2">
        <w:rPr>
          <w:rFonts w:ascii="Times New Roman" w:hAnsi="Times New Roman" w:cs="Times New Roman"/>
          <w:sz w:val="28"/>
          <w:szCs w:val="28"/>
        </w:rPr>
        <w:t xml:space="preserve"> Согласитесь, всем этим понятиям вы можете уделить внимание и в повседневной жизни.</w:t>
      </w:r>
    </w:p>
    <w:p w14:paraId="0C201C99"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46F5CEB5"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14:paraId="5F07C746"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4874BA3F"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     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231AF2">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231AF2">
        <w:rPr>
          <w:rFonts w:ascii="Times New Roman" w:hAnsi="Times New Roman" w:cs="Times New Roman"/>
          <w:sz w:val="28"/>
          <w:szCs w:val="28"/>
        </w:rPr>
        <w:t xml:space="preserve"> Если пересчитать, то можно сравнить числа (груш больше, их 5, а яблок меньше, их 4.) Варите суп, спросите, какое количество овощей пошло, какой они формы, величины. Построил ваш ребенок 2 башенки, домики, спросите какой выше, ниже.</w:t>
      </w:r>
    </w:p>
    <w:p w14:paraId="4119D95B"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17B44311"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lastRenderedPageBreak/>
        <w:t xml:space="preserve">По дороге в детский сад или домой рассматривайте деревья (выше - ниже, толще - тоньше). Рисует ваш ребенок. </w:t>
      </w:r>
      <w:proofErr w:type="gramStart"/>
      <w:r w:rsidRPr="00231AF2">
        <w:rPr>
          <w:rFonts w:ascii="Times New Roman" w:hAnsi="Times New Roman" w:cs="Times New Roman"/>
          <w:sz w:val="28"/>
          <w:szCs w:val="28"/>
        </w:rPr>
        <w:t>Спросите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 - тоньше (колбаса, сосиска, палка).</w:t>
      </w:r>
      <w:proofErr w:type="gramEnd"/>
      <w:r w:rsidRPr="00231AF2">
        <w:rPr>
          <w:rFonts w:ascii="Times New Roman" w:hAnsi="Times New Roman" w:cs="Times New Roman"/>
          <w:sz w:val="28"/>
          <w:szCs w:val="28"/>
        </w:rPr>
        <w:t xml:space="preserve"> </w:t>
      </w:r>
      <w:proofErr w:type="gramStart"/>
      <w:r w:rsidRPr="00231AF2">
        <w:rPr>
          <w:rFonts w:ascii="Times New Roman" w:hAnsi="Times New Roman" w:cs="Times New Roman"/>
          <w:sz w:val="28"/>
          <w:szCs w:val="28"/>
        </w:rPr>
        <w:t>Используйте игрушки разной величины (матрешки, куклы, машины), различной длины и толщины палочки, карандаши, куски веревок, ниток, полоски бумаги, ленточки...</w:t>
      </w:r>
      <w:proofErr w:type="gramEnd"/>
      <w:r w:rsidRPr="00231AF2">
        <w:rPr>
          <w:rFonts w:ascii="Times New Roman" w:hAnsi="Times New Roman" w:cs="Times New Roman"/>
          <w:sz w:val="28"/>
          <w:szCs w:val="28"/>
        </w:rPr>
        <w:t xml:space="preserve">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14:paraId="797D8FD4"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6103C21B"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14:paraId="683A7D04"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26DB0248"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14:paraId="3AF3595A"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24B79954"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14:paraId="3281F7DE"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3F0EDD02"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Приобретите ребенку игру с цифрами, любую, например «Пятнашки». Предложите разложить цифры по порядку, как идут числа при счете.</w:t>
      </w:r>
    </w:p>
    <w:p w14:paraId="38417C01"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433F09E1"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     Поиграйте в игру «Кто больше найдет цифр в окружении?» вы или ребенок. Предложите поиграть в игру «Какое число пропущено?» Ребенок </w:t>
      </w:r>
      <w:r w:rsidRPr="00231AF2">
        <w:rPr>
          <w:rFonts w:ascii="Times New Roman" w:hAnsi="Times New Roman" w:cs="Times New Roman"/>
          <w:sz w:val="28"/>
          <w:szCs w:val="28"/>
        </w:rPr>
        <w:lastRenderedPageBreak/>
        <w:t>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14:paraId="646ADC92"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729CB317"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     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231AF2">
        <w:rPr>
          <w:rFonts w:ascii="Times New Roman" w:hAnsi="Times New Roman" w:cs="Times New Roman"/>
          <w:sz w:val="28"/>
          <w:szCs w:val="28"/>
        </w:rPr>
        <w:t>Ребенок ищет, найдя, он говорит, где она находилась, используя слова «на», «за», «между», «в».</w:t>
      </w:r>
      <w:proofErr w:type="gramEnd"/>
    </w:p>
    <w:p w14:paraId="008F6256"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17BC1CCA"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14:paraId="26A936EB"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44ACA9ED"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14:paraId="2EFFD568"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27AAD2F2"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14:paraId="5F6B516C"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331F8F53"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Так, в непосредственной обстановке, жертвуя небольшим количеством времени, вы можете приобщить ребенка ко многим математическим </w:t>
      </w:r>
      <w:r w:rsidRPr="00231AF2">
        <w:rPr>
          <w:rFonts w:ascii="Times New Roman" w:hAnsi="Times New Roman" w:cs="Times New Roman"/>
          <w:sz w:val="28"/>
          <w:szCs w:val="28"/>
        </w:rPr>
        <w:lastRenderedPageBreak/>
        <w:t>понятиям, способствовать их лучшему усвоению, поддерживая и развивая интерес к математике.</w:t>
      </w:r>
    </w:p>
    <w:p w14:paraId="5CCA3CFD"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w:t>
      </w:r>
    </w:p>
    <w:p w14:paraId="2D30C5EE" w14:textId="77777777" w:rsid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«Математические игры в домашних условиях»</w:t>
      </w:r>
    </w:p>
    <w:p w14:paraId="5320DC8F" w14:textId="06EF80E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Предлагаю вашему вниманию консультацию,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w:t>
      </w:r>
      <w:proofErr w:type="gramStart"/>
      <w:r w:rsidRPr="00231AF2">
        <w:rPr>
          <w:rFonts w:ascii="Times New Roman" w:hAnsi="Times New Roman" w:cs="Times New Roman"/>
          <w:sz w:val="28"/>
          <w:szCs w:val="28"/>
        </w:rPr>
        <w:t>,</w:t>
      </w:r>
      <w:proofErr w:type="gramEnd"/>
      <w:r w:rsidRPr="00231AF2">
        <w:rPr>
          <w:rFonts w:ascii="Times New Roman" w:hAnsi="Times New Roman" w:cs="Times New Roman"/>
          <w:sz w:val="28"/>
          <w:szCs w:val="28"/>
        </w:rPr>
        <w:t xml:space="preserve"> что сейчас разработаны методики, позволяющие учебу превратить в увлекательное занятие.</w:t>
      </w:r>
    </w:p>
    <w:p w14:paraId="2EBA4C11"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w:t>
      </w:r>
    </w:p>
    <w:p w14:paraId="3C04F427"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Игра «Спрятанные цифры». 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14:paraId="25175D0D"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Игра «Веселый поезд», поможет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14:paraId="0C59903F"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 xml:space="preserve">Простейшие арифметические задачи в пределах 10. В этой игре основное задание – научиться </w:t>
      </w:r>
      <w:proofErr w:type="gramStart"/>
      <w:r w:rsidRPr="00231AF2">
        <w:rPr>
          <w:rFonts w:ascii="Times New Roman" w:hAnsi="Times New Roman" w:cs="Times New Roman"/>
          <w:sz w:val="28"/>
          <w:szCs w:val="28"/>
        </w:rPr>
        <w:t>хорошо</w:t>
      </w:r>
      <w:proofErr w:type="gramEnd"/>
      <w:r w:rsidRPr="00231AF2">
        <w:rPr>
          <w:rFonts w:ascii="Times New Roman" w:hAnsi="Times New Roman" w:cs="Times New Roman"/>
          <w:sz w:val="28"/>
          <w:szCs w:val="28"/>
        </w:rPr>
        <w:t xml:space="preserve"> считать, для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14:paraId="62FF702A"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lastRenderedPageBreak/>
        <w:t>Игра «От 1 до 10», 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14:paraId="7C7EECB2" w14:textId="77777777" w:rsidR="00231AF2" w:rsidRPr="00231AF2" w:rsidRDefault="00231AF2" w:rsidP="00231AF2">
      <w:pPr>
        <w:rPr>
          <w:rFonts w:ascii="Times New Roman" w:hAnsi="Times New Roman" w:cs="Times New Roman"/>
          <w:sz w:val="28"/>
          <w:szCs w:val="28"/>
        </w:rPr>
      </w:pPr>
      <w:r w:rsidRPr="00231AF2">
        <w:rPr>
          <w:rFonts w:ascii="Times New Roman" w:hAnsi="Times New Roman" w:cs="Times New Roman"/>
          <w:sz w:val="28"/>
          <w:szCs w:val="28"/>
        </w:rPr>
        <w:t>Игра «Дополни до 10» 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p w14:paraId="29494B05" w14:textId="4E01A0D4" w:rsidR="00F05FBD" w:rsidRDefault="00DF1AEE">
      <w:bookmarkStart w:id="0" w:name="_GoBack"/>
      <w:bookmarkEnd w:id="0"/>
      <w:r>
        <w:pict w14:anchorId="64425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46.25pt">
            <v:imagedata r:id="rId5" o:title="PHOTO-2025-02-10-02-35-13"/>
          </v:shape>
        </w:pict>
      </w:r>
    </w:p>
    <w:sectPr w:rsidR="00F05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4C"/>
    <w:rsid w:val="001B47F2"/>
    <w:rsid w:val="00231AF2"/>
    <w:rsid w:val="004908FC"/>
    <w:rsid w:val="007E5A50"/>
    <w:rsid w:val="008C318F"/>
    <w:rsid w:val="00CE6F4C"/>
    <w:rsid w:val="00DF1AEE"/>
    <w:rsid w:val="00F0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6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6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6F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6F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6F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6F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F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F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F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F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6F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6F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6F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6F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6F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6F4C"/>
    <w:rPr>
      <w:rFonts w:eastAsiaTheme="majorEastAsia" w:cstheme="majorBidi"/>
      <w:color w:val="595959" w:themeColor="text1" w:themeTint="A6"/>
    </w:rPr>
  </w:style>
  <w:style w:type="character" w:customStyle="1" w:styleId="80">
    <w:name w:val="Заголовок 8 Знак"/>
    <w:basedOn w:val="a0"/>
    <w:link w:val="8"/>
    <w:uiPriority w:val="9"/>
    <w:semiHidden/>
    <w:rsid w:val="00CE6F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6F4C"/>
    <w:rPr>
      <w:rFonts w:eastAsiaTheme="majorEastAsia" w:cstheme="majorBidi"/>
      <w:color w:val="272727" w:themeColor="text1" w:themeTint="D8"/>
    </w:rPr>
  </w:style>
  <w:style w:type="paragraph" w:styleId="a3">
    <w:name w:val="Title"/>
    <w:basedOn w:val="a"/>
    <w:next w:val="a"/>
    <w:link w:val="a4"/>
    <w:uiPriority w:val="10"/>
    <w:qFormat/>
    <w:rsid w:val="00CE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E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6F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6F4C"/>
    <w:pPr>
      <w:spacing w:before="160"/>
      <w:jc w:val="center"/>
    </w:pPr>
    <w:rPr>
      <w:i/>
      <w:iCs/>
      <w:color w:val="404040" w:themeColor="text1" w:themeTint="BF"/>
    </w:rPr>
  </w:style>
  <w:style w:type="character" w:customStyle="1" w:styleId="22">
    <w:name w:val="Цитата 2 Знак"/>
    <w:basedOn w:val="a0"/>
    <w:link w:val="21"/>
    <w:uiPriority w:val="29"/>
    <w:rsid w:val="00CE6F4C"/>
    <w:rPr>
      <w:i/>
      <w:iCs/>
      <w:color w:val="404040" w:themeColor="text1" w:themeTint="BF"/>
    </w:rPr>
  </w:style>
  <w:style w:type="paragraph" w:styleId="a7">
    <w:name w:val="List Paragraph"/>
    <w:basedOn w:val="a"/>
    <w:uiPriority w:val="34"/>
    <w:qFormat/>
    <w:rsid w:val="00CE6F4C"/>
    <w:pPr>
      <w:ind w:left="720"/>
      <w:contextualSpacing/>
    </w:pPr>
  </w:style>
  <w:style w:type="character" w:styleId="a8">
    <w:name w:val="Intense Emphasis"/>
    <w:basedOn w:val="a0"/>
    <w:uiPriority w:val="21"/>
    <w:qFormat/>
    <w:rsid w:val="00CE6F4C"/>
    <w:rPr>
      <w:i/>
      <w:iCs/>
      <w:color w:val="2F5496" w:themeColor="accent1" w:themeShade="BF"/>
    </w:rPr>
  </w:style>
  <w:style w:type="paragraph" w:styleId="a9">
    <w:name w:val="Intense Quote"/>
    <w:basedOn w:val="a"/>
    <w:next w:val="a"/>
    <w:link w:val="aa"/>
    <w:uiPriority w:val="30"/>
    <w:qFormat/>
    <w:rsid w:val="00CE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6F4C"/>
    <w:rPr>
      <w:i/>
      <w:iCs/>
      <w:color w:val="2F5496" w:themeColor="accent1" w:themeShade="BF"/>
    </w:rPr>
  </w:style>
  <w:style w:type="character" w:styleId="ab">
    <w:name w:val="Intense Reference"/>
    <w:basedOn w:val="a0"/>
    <w:uiPriority w:val="32"/>
    <w:qFormat/>
    <w:rsid w:val="00CE6F4C"/>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6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6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6F4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6F4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6F4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6F4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F4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F4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F4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F4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6F4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6F4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6F4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6F4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6F4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6F4C"/>
    <w:rPr>
      <w:rFonts w:eastAsiaTheme="majorEastAsia" w:cstheme="majorBidi"/>
      <w:color w:val="595959" w:themeColor="text1" w:themeTint="A6"/>
    </w:rPr>
  </w:style>
  <w:style w:type="character" w:customStyle="1" w:styleId="80">
    <w:name w:val="Заголовок 8 Знак"/>
    <w:basedOn w:val="a0"/>
    <w:link w:val="8"/>
    <w:uiPriority w:val="9"/>
    <w:semiHidden/>
    <w:rsid w:val="00CE6F4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6F4C"/>
    <w:rPr>
      <w:rFonts w:eastAsiaTheme="majorEastAsia" w:cstheme="majorBidi"/>
      <w:color w:val="272727" w:themeColor="text1" w:themeTint="D8"/>
    </w:rPr>
  </w:style>
  <w:style w:type="paragraph" w:styleId="a3">
    <w:name w:val="Title"/>
    <w:basedOn w:val="a"/>
    <w:next w:val="a"/>
    <w:link w:val="a4"/>
    <w:uiPriority w:val="10"/>
    <w:qFormat/>
    <w:rsid w:val="00CE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E6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4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6F4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6F4C"/>
    <w:pPr>
      <w:spacing w:before="160"/>
      <w:jc w:val="center"/>
    </w:pPr>
    <w:rPr>
      <w:i/>
      <w:iCs/>
      <w:color w:val="404040" w:themeColor="text1" w:themeTint="BF"/>
    </w:rPr>
  </w:style>
  <w:style w:type="character" w:customStyle="1" w:styleId="22">
    <w:name w:val="Цитата 2 Знак"/>
    <w:basedOn w:val="a0"/>
    <w:link w:val="21"/>
    <w:uiPriority w:val="29"/>
    <w:rsid w:val="00CE6F4C"/>
    <w:rPr>
      <w:i/>
      <w:iCs/>
      <w:color w:val="404040" w:themeColor="text1" w:themeTint="BF"/>
    </w:rPr>
  </w:style>
  <w:style w:type="paragraph" w:styleId="a7">
    <w:name w:val="List Paragraph"/>
    <w:basedOn w:val="a"/>
    <w:uiPriority w:val="34"/>
    <w:qFormat/>
    <w:rsid w:val="00CE6F4C"/>
    <w:pPr>
      <w:ind w:left="720"/>
      <w:contextualSpacing/>
    </w:pPr>
  </w:style>
  <w:style w:type="character" w:styleId="a8">
    <w:name w:val="Intense Emphasis"/>
    <w:basedOn w:val="a0"/>
    <w:uiPriority w:val="21"/>
    <w:qFormat/>
    <w:rsid w:val="00CE6F4C"/>
    <w:rPr>
      <w:i/>
      <w:iCs/>
      <w:color w:val="2F5496" w:themeColor="accent1" w:themeShade="BF"/>
    </w:rPr>
  </w:style>
  <w:style w:type="paragraph" w:styleId="a9">
    <w:name w:val="Intense Quote"/>
    <w:basedOn w:val="a"/>
    <w:next w:val="a"/>
    <w:link w:val="aa"/>
    <w:uiPriority w:val="30"/>
    <w:qFormat/>
    <w:rsid w:val="00CE6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6F4C"/>
    <w:rPr>
      <w:i/>
      <w:iCs/>
      <w:color w:val="2F5496" w:themeColor="accent1" w:themeShade="BF"/>
    </w:rPr>
  </w:style>
  <w:style w:type="character" w:styleId="ab">
    <w:name w:val="Intense Reference"/>
    <w:basedOn w:val="a0"/>
    <w:uiPriority w:val="32"/>
    <w:qFormat/>
    <w:rsid w:val="00CE6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6297">
      <w:bodyDiv w:val="1"/>
      <w:marLeft w:val="0"/>
      <w:marRight w:val="0"/>
      <w:marTop w:val="0"/>
      <w:marBottom w:val="0"/>
      <w:divBdr>
        <w:top w:val="none" w:sz="0" w:space="0" w:color="auto"/>
        <w:left w:val="none" w:sz="0" w:space="0" w:color="auto"/>
        <w:bottom w:val="none" w:sz="0" w:space="0" w:color="auto"/>
        <w:right w:val="none" w:sz="0" w:space="0" w:color="auto"/>
      </w:divBdr>
    </w:div>
    <w:div w:id="17552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1622</Words>
  <Characters>9252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АЛИНА07</dc:creator>
  <cp:keywords/>
  <dc:description/>
  <cp:lastModifiedBy>Пользователь</cp:lastModifiedBy>
  <cp:revision>3</cp:revision>
  <dcterms:created xsi:type="dcterms:W3CDTF">2025-02-09T21:51:00Z</dcterms:created>
  <dcterms:modified xsi:type="dcterms:W3CDTF">2025-02-13T11:33:00Z</dcterms:modified>
</cp:coreProperties>
</file>