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7A6" w:rsidRPr="002377A6" w:rsidRDefault="002377A6" w:rsidP="002377A6">
      <w:pPr>
        <w:shd w:val="clear" w:color="auto" w:fill="FFFFFF"/>
        <w:spacing w:after="0" w:line="240" w:lineRule="auto"/>
        <w:ind w:left="1020"/>
        <w:jc w:val="center"/>
        <w:rPr>
          <w:rFonts w:ascii="Times New Roman" w:eastAsia="Times New Roman" w:hAnsi="Times New Roman" w:cs="Times New Roman"/>
          <w:color w:val="195183"/>
          <w:sz w:val="36"/>
          <w:szCs w:val="36"/>
          <w:lang w:eastAsia="ru-RU"/>
        </w:rPr>
      </w:pPr>
      <w:bookmarkStart w:id="0" w:name="_GoBack"/>
      <w:bookmarkEnd w:id="0"/>
    </w:p>
    <w:tbl>
      <w:tblPr>
        <w:tblpPr w:leftFromText="180" w:rightFromText="180" w:vertAnchor="page" w:horzAnchor="margin" w:tblpXSpec="center" w:tblpY="1081"/>
        <w:tblW w:w="10094" w:type="dxa"/>
        <w:tblCellSpacing w:w="7" w:type="dxa"/>
        <w:tblLook w:val="0000"/>
      </w:tblPr>
      <w:tblGrid>
        <w:gridCol w:w="5983"/>
        <w:gridCol w:w="4111"/>
      </w:tblGrid>
      <w:tr w:rsidR="00BB03D2" w:rsidRPr="00BB03D2" w:rsidTr="007B0140">
        <w:trPr>
          <w:trHeight w:val="1754"/>
          <w:tblCellSpacing w:w="7" w:type="dxa"/>
        </w:trPr>
        <w:tc>
          <w:tcPr>
            <w:tcW w:w="5962" w:type="dxa"/>
            <w:tcMar>
              <w:top w:w="15" w:type="dxa"/>
              <w:left w:w="15" w:type="dxa"/>
              <w:bottom w:w="15" w:type="dxa"/>
              <w:right w:w="15" w:type="dxa"/>
            </w:tcMar>
          </w:tcPr>
          <w:p w:rsidR="00BB03D2" w:rsidRPr="00BB03D2" w:rsidRDefault="00BB03D2" w:rsidP="00BB03D2">
            <w:pPr>
              <w:pStyle w:val="a5"/>
              <w:spacing w:before="0" w:beforeAutospacing="0" w:after="0" w:afterAutospacing="0"/>
              <w:rPr>
                <w:sz w:val="28"/>
                <w:szCs w:val="28"/>
              </w:rPr>
            </w:pPr>
            <w:r w:rsidRPr="00BB03D2">
              <w:rPr>
                <w:sz w:val="28"/>
                <w:szCs w:val="28"/>
              </w:rPr>
              <w:t>ПРИНЯТО</w:t>
            </w:r>
          </w:p>
          <w:p w:rsidR="00BB03D2" w:rsidRPr="00BB03D2" w:rsidRDefault="00BB03D2" w:rsidP="00BB03D2">
            <w:pPr>
              <w:spacing w:after="0" w:line="240" w:lineRule="auto"/>
              <w:rPr>
                <w:rFonts w:ascii="Times New Roman" w:hAnsi="Times New Roman" w:cs="Times New Roman"/>
                <w:sz w:val="28"/>
                <w:szCs w:val="28"/>
              </w:rPr>
            </w:pPr>
            <w:r w:rsidRPr="00BB03D2">
              <w:rPr>
                <w:rFonts w:ascii="Times New Roman" w:hAnsi="Times New Roman" w:cs="Times New Roman"/>
                <w:sz w:val="28"/>
                <w:szCs w:val="28"/>
              </w:rPr>
              <w:t xml:space="preserve">на общем собрании </w:t>
            </w:r>
          </w:p>
          <w:p w:rsidR="00BB03D2" w:rsidRPr="00BB03D2" w:rsidRDefault="00BB03D2" w:rsidP="00BB03D2">
            <w:pPr>
              <w:spacing w:after="0" w:line="240" w:lineRule="auto"/>
              <w:rPr>
                <w:rFonts w:ascii="Times New Roman" w:hAnsi="Times New Roman" w:cs="Times New Roman"/>
                <w:sz w:val="28"/>
                <w:szCs w:val="28"/>
              </w:rPr>
            </w:pPr>
            <w:r w:rsidRPr="00BB03D2">
              <w:rPr>
                <w:rFonts w:ascii="Times New Roman" w:hAnsi="Times New Roman" w:cs="Times New Roman"/>
                <w:sz w:val="28"/>
                <w:szCs w:val="28"/>
              </w:rPr>
              <w:t>трудового коллектива</w:t>
            </w:r>
            <w:r w:rsidRPr="00BB03D2">
              <w:rPr>
                <w:rFonts w:ascii="Times New Roman" w:hAnsi="Times New Roman" w:cs="Times New Roman"/>
                <w:sz w:val="28"/>
                <w:szCs w:val="28"/>
              </w:rPr>
              <w:br/>
              <w:t>протокол № 1</w:t>
            </w:r>
          </w:p>
          <w:p w:rsidR="00BB03D2" w:rsidRPr="00BB03D2" w:rsidRDefault="00490BBD" w:rsidP="00BB03D2">
            <w:pPr>
              <w:spacing w:after="0" w:line="240" w:lineRule="auto"/>
              <w:rPr>
                <w:rFonts w:ascii="Times New Roman" w:hAnsi="Times New Roman" w:cs="Times New Roman"/>
                <w:sz w:val="28"/>
                <w:szCs w:val="28"/>
              </w:rPr>
            </w:pPr>
            <w:r>
              <w:rPr>
                <w:rFonts w:ascii="Times New Roman" w:hAnsi="Times New Roman" w:cs="Times New Roman"/>
                <w:sz w:val="28"/>
                <w:szCs w:val="28"/>
              </w:rPr>
              <w:t>от 03</w:t>
            </w:r>
            <w:r w:rsidR="00BB03D2" w:rsidRPr="00BB03D2">
              <w:rPr>
                <w:rFonts w:ascii="Times New Roman" w:hAnsi="Times New Roman" w:cs="Times New Roman"/>
                <w:sz w:val="28"/>
                <w:szCs w:val="28"/>
              </w:rPr>
              <w:t>.11.2016</w:t>
            </w:r>
          </w:p>
        </w:tc>
        <w:tc>
          <w:tcPr>
            <w:tcW w:w="4090" w:type="dxa"/>
            <w:tcMar>
              <w:top w:w="15" w:type="dxa"/>
              <w:left w:w="15" w:type="dxa"/>
              <w:bottom w:w="15" w:type="dxa"/>
              <w:right w:w="15" w:type="dxa"/>
            </w:tcMar>
          </w:tcPr>
          <w:p w:rsidR="00BB03D2" w:rsidRPr="00BB03D2" w:rsidRDefault="00BB03D2" w:rsidP="00BB03D2">
            <w:pPr>
              <w:spacing w:after="0" w:line="240" w:lineRule="auto"/>
              <w:rPr>
                <w:rFonts w:ascii="Times New Roman" w:hAnsi="Times New Roman" w:cs="Times New Roman"/>
                <w:sz w:val="28"/>
                <w:szCs w:val="28"/>
              </w:rPr>
            </w:pPr>
            <w:r w:rsidRPr="00BB03D2">
              <w:rPr>
                <w:rFonts w:ascii="Times New Roman" w:hAnsi="Times New Roman" w:cs="Times New Roman"/>
                <w:sz w:val="28"/>
                <w:szCs w:val="28"/>
              </w:rPr>
              <w:t xml:space="preserve">                   УТВЕРЖДЕНО</w:t>
            </w:r>
          </w:p>
          <w:p w:rsidR="00BB03D2" w:rsidRPr="00BB03D2" w:rsidRDefault="00BB03D2" w:rsidP="00BB03D2">
            <w:pPr>
              <w:spacing w:after="0" w:line="240" w:lineRule="auto"/>
              <w:rPr>
                <w:rFonts w:ascii="Times New Roman" w:hAnsi="Times New Roman" w:cs="Times New Roman"/>
                <w:sz w:val="28"/>
                <w:szCs w:val="28"/>
              </w:rPr>
            </w:pPr>
            <w:r w:rsidRPr="00BB03D2">
              <w:rPr>
                <w:rFonts w:ascii="Times New Roman" w:hAnsi="Times New Roman" w:cs="Times New Roman"/>
                <w:sz w:val="28"/>
                <w:szCs w:val="28"/>
              </w:rPr>
              <w:t xml:space="preserve">                   приказом </w:t>
            </w:r>
          </w:p>
          <w:p w:rsidR="00BB03D2" w:rsidRPr="00BB03D2" w:rsidRDefault="00BB03D2" w:rsidP="00BB03D2">
            <w:pPr>
              <w:spacing w:after="0" w:line="240" w:lineRule="auto"/>
              <w:rPr>
                <w:rFonts w:ascii="Times New Roman" w:hAnsi="Times New Roman" w:cs="Times New Roman"/>
                <w:sz w:val="28"/>
                <w:szCs w:val="28"/>
              </w:rPr>
            </w:pPr>
            <w:r w:rsidRPr="00BB03D2">
              <w:rPr>
                <w:rFonts w:ascii="Times New Roman" w:hAnsi="Times New Roman" w:cs="Times New Roman"/>
                <w:sz w:val="28"/>
                <w:szCs w:val="28"/>
              </w:rPr>
              <w:t xml:space="preserve">                   от 10.11.2016  № __</w:t>
            </w:r>
          </w:p>
          <w:p w:rsidR="00BB03D2" w:rsidRPr="00BB03D2" w:rsidRDefault="00BB03D2" w:rsidP="00BB03D2">
            <w:pPr>
              <w:spacing w:after="0" w:line="240" w:lineRule="auto"/>
              <w:rPr>
                <w:rFonts w:ascii="Times New Roman" w:hAnsi="Times New Roman" w:cs="Times New Roman"/>
                <w:sz w:val="28"/>
                <w:szCs w:val="28"/>
              </w:rPr>
            </w:pPr>
          </w:p>
          <w:p w:rsidR="00BB03D2" w:rsidRPr="00BB03D2" w:rsidRDefault="00BB03D2" w:rsidP="00BB03D2">
            <w:pPr>
              <w:pStyle w:val="a5"/>
              <w:spacing w:before="0" w:beforeAutospacing="0" w:after="0" w:afterAutospacing="0"/>
              <w:rPr>
                <w:sz w:val="28"/>
                <w:szCs w:val="28"/>
              </w:rPr>
            </w:pPr>
          </w:p>
        </w:tc>
      </w:tr>
    </w:tbl>
    <w:p w:rsidR="002377A6" w:rsidRDefault="002377A6" w:rsidP="00BB03D2">
      <w:pPr>
        <w:shd w:val="clear" w:color="auto" w:fill="FFFFFF"/>
        <w:spacing w:after="0" w:line="240" w:lineRule="auto"/>
        <w:rPr>
          <w:rFonts w:ascii="Times New Roman" w:eastAsia="Times New Roman" w:hAnsi="Times New Roman" w:cs="Times New Roman"/>
          <w:b/>
          <w:bCs/>
          <w:color w:val="000000"/>
          <w:sz w:val="36"/>
          <w:szCs w:val="36"/>
          <w:lang w:eastAsia="ru-RU"/>
        </w:rPr>
      </w:pPr>
    </w:p>
    <w:p w:rsidR="002377A6" w:rsidRPr="00F15398" w:rsidRDefault="002377A6" w:rsidP="002377A6">
      <w:pPr>
        <w:shd w:val="clear" w:color="auto" w:fill="FFFFFF"/>
        <w:spacing w:after="0" w:line="240" w:lineRule="auto"/>
        <w:jc w:val="center"/>
        <w:rPr>
          <w:rFonts w:ascii="Times New Roman" w:eastAsia="Times New Roman" w:hAnsi="Times New Roman" w:cs="Times New Roman"/>
          <w:color w:val="000000"/>
          <w:sz w:val="28"/>
          <w:szCs w:val="36"/>
          <w:lang w:eastAsia="ru-RU"/>
        </w:rPr>
      </w:pPr>
      <w:r w:rsidRPr="00F15398">
        <w:rPr>
          <w:rFonts w:ascii="Times New Roman" w:eastAsia="Times New Roman" w:hAnsi="Times New Roman" w:cs="Times New Roman"/>
          <w:b/>
          <w:bCs/>
          <w:color w:val="000000"/>
          <w:sz w:val="28"/>
          <w:szCs w:val="36"/>
          <w:lang w:eastAsia="ru-RU"/>
        </w:rPr>
        <w:t>ПОЛОЖЕНИЕ</w:t>
      </w:r>
    </w:p>
    <w:p w:rsidR="002377A6" w:rsidRDefault="002377A6" w:rsidP="00D3454A">
      <w:pPr>
        <w:shd w:val="clear" w:color="auto" w:fill="FFFFFF"/>
        <w:spacing w:after="0" w:line="240" w:lineRule="auto"/>
        <w:jc w:val="center"/>
        <w:rPr>
          <w:rFonts w:ascii="Times New Roman" w:eastAsia="Times New Roman" w:hAnsi="Times New Roman" w:cs="Times New Roman"/>
          <w:b/>
          <w:bCs/>
          <w:color w:val="000000"/>
          <w:sz w:val="28"/>
          <w:szCs w:val="36"/>
          <w:lang w:eastAsia="ru-RU"/>
        </w:rPr>
      </w:pPr>
      <w:r w:rsidRPr="00F15398">
        <w:rPr>
          <w:rFonts w:ascii="Times New Roman" w:eastAsia="Times New Roman" w:hAnsi="Times New Roman" w:cs="Times New Roman"/>
          <w:b/>
          <w:bCs/>
          <w:color w:val="000000"/>
          <w:sz w:val="28"/>
          <w:szCs w:val="36"/>
          <w:lang w:eastAsia="ru-RU"/>
        </w:rPr>
        <w:t>о комиссии по размещению заказов</w:t>
      </w:r>
    </w:p>
    <w:p w:rsidR="00D3454A" w:rsidRPr="00D3454A" w:rsidRDefault="00D3454A" w:rsidP="00D3454A">
      <w:pPr>
        <w:shd w:val="clear" w:color="auto" w:fill="FFFFFF"/>
        <w:spacing w:after="0" w:line="240" w:lineRule="auto"/>
        <w:jc w:val="center"/>
        <w:rPr>
          <w:rFonts w:ascii="Times New Roman" w:eastAsia="Times New Roman" w:hAnsi="Times New Roman" w:cs="Times New Roman"/>
          <w:b/>
          <w:bCs/>
          <w:color w:val="000000"/>
          <w:sz w:val="28"/>
          <w:szCs w:val="36"/>
          <w:lang w:eastAsia="ru-RU"/>
        </w:rPr>
      </w:pPr>
    </w:p>
    <w:p w:rsidR="002377A6" w:rsidRPr="002377A6" w:rsidRDefault="002377A6" w:rsidP="00BB03D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1. Общие положения</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 xml:space="preserve">1.1. Настоящее Положение о Комиссии по размещению заказов на поставки товаров, выполнение работ, оказание услуг для </w:t>
      </w:r>
      <w:r w:rsidR="006F547B">
        <w:rPr>
          <w:rFonts w:ascii="Times New Roman" w:eastAsia="Times New Roman" w:hAnsi="Times New Roman" w:cs="Times New Roman"/>
          <w:color w:val="000000"/>
          <w:sz w:val="28"/>
          <w:szCs w:val="28"/>
          <w:lang w:eastAsia="ru-RU"/>
        </w:rPr>
        <w:t xml:space="preserve">МБДОУ «Детский сад №3 «Колокольчики» с.п.Надтеречненское» </w:t>
      </w:r>
      <w:r w:rsidRPr="002377A6">
        <w:rPr>
          <w:rFonts w:ascii="Times New Roman" w:eastAsia="Times New Roman" w:hAnsi="Times New Roman" w:cs="Times New Roman"/>
          <w:color w:val="000000"/>
          <w:sz w:val="28"/>
          <w:szCs w:val="28"/>
          <w:lang w:eastAsia="ru-RU"/>
        </w:rPr>
        <w:t xml:space="preserve">(далее по тексту – Положение ДОУ) определяет цели создания, задачи, порядок формирования, функции, права и обязанности отдельных членов Комиссии по размещению заказов на поставки товаров, выполнение работ, оказание услуг для нужд </w:t>
      </w:r>
      <w:r w:rsidR="006F547B">
        <w:rPr>
          <w:rFonts w:ascii="Times New Roman" w:eastAsia="Times New Roman" w:hAnsi="Times New Roman" w:cs="Times New Roman"/>
          <w:color w:val="000000"/>
          <w:sz w:val="28"/>
          <w:szCs w:val="28"/>
          <w:lang w:eastAsia="ru-RU"/>
        </w:rPr>
        <w:t xml:space="preserve">МБДОУ «Детский сад №3 «Колокольчики» с.п.Надтеречненское» </w:t>
      </w:r>
      <w:r w:rsidRPr="002377A6">
        <w:rPr>
          <w:rFonts w:ascii="Times New Roman" w:eastAsia="Times New Roman" w:hAnsi="Times New Roman" w:cs="Times New Roman"/>
          <w:color w:val="000000"/>
          <w:sz w:val="28"/>
          <w:szCs w:val="28"/>
          <w:lang w:eastAsia="ru-RU"/>
        </w:rPr>
        <w:t>(далее по тексту –Комиссия), ответственность членов Комиссии, общий регламент работы Комиссии.</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 xml:space="preserve">1.2. Размещение заказов на поставки товаров, выполнение работ, оказание услуг для нужд </w:t>
      </w:r>
      <w:r w:rsidR="00B62131">
        <w:rPr>
          <w:rFonts w:ascii="Times New Roman" w:eastAsia="Times New Roman" w:hAnsi="Times New Roman" w:cs="Times New Roman"/>
          <w:color w:val="000000"/>
          <w:sz w:val="28"/>
          <w:szCs w:val="28"/>
          <w:lang w:eastAsia="ru-RU"/>
        </w:rPr>
        <w:t>ДОУ</w:t>
      </w:r>
      <w:r w:rsidRPr="002377A6">
        <w:rPr>
          <w:rFonts w:ascii="Times New Roman" w:eastAsia="Times New Roman" w:hAnsi="Times New Roman" w:cs="Times New Roman"/>
          <w:color w:val="000000"/>
          <w:sz w:val="28"/>
          <w:szCs w:val="28"/>
          <w:lang w:eastAsia="ru-RU"/>
        </w:rPr>
        <w:t xml:space="preserve"> осуществляется Заказчиком. Заказчиком яв</w:t>
      </w:r>
      <w:r w:rsidR="00D71CCA">
        <w:rPr>
          <w:rFonts w:ascii="Times New Roman" w:eastAsia="Times New Roman" w:hAnsi="Times New Roman" w:cs="Times New Roman"/>
          <w:color w:val="000000"/>
          <w:sz w:val="28"/>
          <w:szCs w:val="28"/>
          <w:lang w:eastAsia="ru-RU"/>
        </w:rPr>
        <w:t xml:space="preserve">ляется - </w:t>
      </w:r>
      <w:r w:rsidR="006F547B">
        <w:rPr>
          <w:rFonts w:ascii="Times New Roman" w:eastAsia="Times New Roman" w:hAnsi="Times New Roman" w:cs="Times New Roman"/>
          <w:color w:val="000000"/>
          <w:sz w:val="28"/>
          <w:szCs w:val="28"/>
          <w:lang w:eastAsia="ru-RU"/>
        </w:rPr>
        <w:t xml:space="preserve">МБДОУ «Детский сад №3 «Колокольчики» с.п.Надтеречненское» </w:t>
      </w:r>
      <w:r w:rsidRPr="002377A6">
        <w:rPr>
          <w:rFonts w:ascii="Times New Roman" w:eastAsia="Times New Roman" w:hAnsi="Times New Roman" w:cs="Times New Roman"/>
          <w:color w:val="000000"/>
          <w:sz w:val="28"/>
          <w:szCs w:val="28"/>
          <w:lang w:eastAsia="ru-RU"/>
        </w:rPr>
        <w:t>(далее по тексту –Заказчик),</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Заказчик вправе привлечь на основе договора Специализированную организацию для осуществления отдельных функций по проведению процедур размещения заказов. Специализированная организация привлекается с соблюдением процедур, предусмотренных законодательством Российской Федерации о размещении заказов на поставки товаров, выполнение работ, оказание услуг для муниципальных нужд.</w:t>
      </w:r>
    </w:p>
    <w:p w:rsidR="002377A6" w:rsidRPr="002377A6" w:rsidRDefault="002377A6" w:rsidP="00BB03D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2. Правовое регулирование</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2.1. Комиссия в своей деятельности руководствуется Гражданским кодексом Российской Федерации, Бюджетным кодексом Российской Федерации, Федеральным законом от 05.04.2012 года № 44-ФЗ «О контролирующей системе закупок товаров» иными федеральными законами, нормативными правовыми актами Правительства Российской Федерации, законами и иными нормативными правовыми актами Чеченской Республики, муниципальными правовыми актами и настоящим Положением.</w:t>
      </w:r>
    </w:p>
    <w:p w:rsidR="006C437C" w:rsidRDefault="006C437C" w:rsidP="00BB03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377A6" w:rsidRPr="002377A6" w:rsidRDefault="002377A6" w:rsidP="00BB03D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3. Цели и задачи Комиссии по размещению заказов</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Комиссия создаё</w:t>
      </w:r>
      <w:r w:rsidRPr="002377A6">
        <w:rPr>
          <w:rFonts w:ascii="Times New Roman" w:eastAsia="Times New Roman" w:hAnsi="Times New Roman" w:cs="Times New Roman"/>
          <w:color w:val="000000"/>
          <w:sz w:val="28"/>
          <w:szCs w:val="28"/>
          <w:lang w:eastAsia="ru-RU"/>
        </w:rPr>
        <w:t>тся в целях:</w:t>
      </w:r>
    </w:p>
    <w:p w:rsidR="002377A6" w:rsidRPr="002377A6" w:rsidRDefault="002377A6" w:rsidP="00BB03D2">
      <w:pPr>
        <w:numPr>
          <w:ilvl w:val="0"/>
          <w:numId w:val="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подведения итогов и определения победителей конкурсов на право заключения муниципальных контрактов на поставки товаров, выполнение работ, оказание услуг для нужд Заказчика;</w:t>
      </w:r>
    </w:p>
    <w:p w:rsidR="002377A6" w:rsidRPr="002377A6" w:rsidRDefault="002377A6" w:rsidP="00BB03D2">
      <w:pPr>
        <w:numPr>
          <w:ilvl w:val="0"/>
          <w:numId w:val="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lastRenderedPageBreak/>
        <w:t>определения участников, подведения итогов аукционов на заключение муниципальных контрактов на поставки товаров, выполнение работ, оказание услуг для нужд Заказчика.</w:t>
      </w:r>
    </w:p>
    <w:p w:rsidR="002377A6" w:rsidRPr="002377A6" w:rsidRDefault="002377A6" w:rsidP="00BB03D2">
      <w:pPr>
        <w:numPr>
          <w:ilvl w:val="0"/>
          <w:numId w:val="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составления перечня поставщиков,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услуг;</w:t>
      </w:r>
    </w:p>
    <w:p w:rsidR="002377A6" w:rsidRPr="002377A6" w:rsidRDefault="002377A6" w:rsidP="00BB03D2">
      <w:pPr>
        <w:numPr>
          <w:ilvl w:val="0"/>
          <w:numId w:val="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подведения итогов и определения победителей при размещении муниципальных заказов пут</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м запроса котировок на поставки товаров, выполнение работ, оказание услуг для нужд Заказчика.</w:t>
      </w:r>
    </w:p>
    <w:p w:rsidR="002377A6" w:rsidRPr="00BB03D2" w:rsidRDefault="002377A6" w:rsidP="00BB03D2">
      <w:pPr>
        <w:pStyle w:val="a6"/>
        <w:numPr>
          <w:ilvl w:val="0"/>
          <w:numId w:val="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BB03D2">
        <w:rPr>
          <w:rFonts w:ascii="Times New Roman" w:eastAsia="Times New Roman" w:hAnsi="Times New Roman" w:cs="Times New Roman"/>
          <w:color w:val="000000"/>
          <w:sz w:val="28"/>
          <w:szCs w:val="28"/>
          <w:lang w:eastAsia="ru-RU"/>
        </w:rPr>
        <w:t>3.2. Исходя из целей деятельности Комиссии, определённых в пункте 3.1 настоящего Положения, в задачи Комиссии входит:</w:t>
      </w:r>
    </w:p>
    <w:p w:rsidR="002377A6" w:rsidRPr="002377A6" w:rsidRDefault="002377A6" w:rsidP="00BB03D2">
      <w:pPr>
        <w:numPr>
          <w:ilvl w:val="0"/>
          <w:numId w:val="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обеспечение объективности при рассмотрении, сопоставлении и оценке заявок на участие в торгах,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w:t>
      </w:r>
    </w:p>
    <w:p w:rsidR="002377A6" w:rsidRPr="002377A6" w:rsidRDefault="002377A6" w:rsidP="00BB03D2">
      <w:pPr>
        <w:numPr>
          <w:ilvl w:val="0"/>
          <w:numId w:val="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обеспечение объективности при рассмотрении и оценке котировочных заявок, поданных на бумажном носителе, либо поданных в форме электронных документов;</w:t>
      </w:r>
    </w:p>
    <w:p w:rsidR="002377A6" w:rsidRPr="002377A6" w:rsidRDefault="002377A6" w:rsidP="00BB03D2">
      <w:pPr>
        <w:numPr>
          <w:ilvl w:val="0"/>
          <w:numId w:val="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обеспечение эффективности и экономности использования бюджетных средств и (или) средств внебюджетных источников финансирования;</w:t>
      </w:r>
    </w:p>
    <w:p w:rsidR="002377A6" w:rsidRPr="002377A6" w:rsidRDefault="002377A6" w:rsidP="00BB03D2">
      <w:pPr>
        <w:numPr>
          <w:ilvl w:val="0"/>
          <w:numId w:val="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соблюдение принципов публичности, прозрачности, конкурентности, равных условий и недискриминации при размещении заказов;</w:t>
      </w:r>
    </w:p>
    <w:p w:rsidR="002377A6" w:rsidRPr="002377A6" w:rsidRDefault="002377A6" w:rsidP="00BB03D2">
      <w:pPr>
        <w:numPr>
          <w:ilvl w:val="0"/>
          <w:numId w:val="6"/>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устранение возможностей злоупотребления и коррупции при размещении заказов.</w:t>
      </w:r>
    </w:p>
    <w:p w:rsidR="002377A6" w:rsidRPr="002377A6" w:rsidRDefault="002377A6" w:rsidP="00BB03D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4. Порядок формирования Комиссии по размещению заказов</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4.1 Комиссия является коллегиальным органом Заказчика, основанным на постоянной основе.</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4.2. Персональный состав Комиссии, в том числе председатель и секретарь Единой комиссии, утверждаются Заказчиком.</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4.3. В состав Единой комиссии входят не менее пяти человек – членов Комиссии. П</w:t>
      </w:r>
      <w:r>
        <w:rPr>
          <w:rFonts w:ascii="Times New Roman" w:eastAsia="Times New Roman" w:hAnsi="Times New Roman" w:cs="Times New Roman"/>
          <w:color w:val="000000"/>
          <w:sz w:val="28"/>
          <w:szCs w:val="28"/>
          <w:lang w:eastAsia="ru-RU"/>
        </w:rPr>
        <w:t>редседатель Комиссии является её</w:t>
      </w:r>
      <w:r w:rsidRPr="002377A6">
        <w:rPr>
          <w:rFonts w:ascii="Times New Roman" w:eastAsia="Times New Roman" w:hAnsi="Times New Roman" w:cs="Times New Roman"/>
          <w:color w:val="000000"/>
          <w:sz w:val="28"/>
          <w:szCs w:val="28"/>
          <w:lang w:eastAsia="ru-RU"/>
        </w:rPr>
        <w:t xml:space="preserve"> членом.</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4.4. Комиссия формируется преимущественно из числа специалистов,(если таковые имеются в ДОУ) прошедших профессиональную переподготовку или повышение квалификации в области организации размещения заказов на поставки товаров, выполнение работ, оказание услуг для муниципальных нужд. Председателем Комиссии может быть только физическое лицо, прошедшее профессиональную переподготовку или повышение квалификации в области организации размещения заказов на поставки товаров, выполнение работ, оказание услуг для муниципальных нужд.</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 xml:space="preserve">4.5. Членами Комиссии не могут быть физические лица, лично заинтересованные в результатах размещения заказа (в том числе физические лица, подавшие заявки на участие в конкурсе, заявки на участие в аукционе или заявки на участие в запросе котировок либо состоящие в штате организаций, </w:t>
      </w:r>
      <w:r w:rsidRPr="002377A6">
        <w:rPr>
          <w:rFonts w:ascii="Times New Roman" w:eastAsia="Times New Roman" w:hAnsi="Times New Roman" w:cs="Times New Roman"/>
          <w:color w:val="000000"/>
          <w:sz w:val="28"/>
          <w:szCs w:val="28"/>
          <w:lang w:eastAsia="ru-RU"/>
        </w:rPr>
        <w:lastRenderedPageBreak/>
        <w:t>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а также непосредственно осуществляющие контроль в сфере размещения заказов должностные лица, уполномоченные на осуществление контроля в сфере размещения заказов органа местного самоуправления.</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4.6. В случае выявления в составе Единой комиссии лиц, указанных в пункте 4.5 настоящего Положения Заказчик обязан незамедлительно заменить их иными физическими лицами, которые лично не заинтересованы в результатах размещения заказа и на которых не способны оказывать влияние участники размещения заказа, а также которые не являются непосредственно осуществляющими контроль в сфере размещения заказов должностными лицами органов, уполномоченных на осуществление контроля в сфере размещения заказов.</w:t>
      </w:r>
    </w:p>
    <w:p w:rsidR="00BB03D2" w:rsidRDefault="00BB03D2" w:rsidP="00BB03D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377A6" w:rsidRPr="002377A6" w:rsidRDefault="002377A6" w:rsidP="00BB03D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5. Функции Комиссии по размещению заказов</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5.1. Основными функциями Комиссии являются:</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вскрытие конвертов с заявками на участие в конкурсе и открытие доступа к находящимся в информационной системе общего пользования,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отбор участников конкурса, рассмотрение, оценка и сопоставление заявок на участие в конкурсе, определение победителя конкурса;</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рассмотрение заявок на участие в аукционе и отбор участников аукциона;</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ведение протокола рассмотрения заявок на участие в аукционе;</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проверка первых частей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товаров, работ, услуг, на поставки, выполнение, оказание которых размещается заказ;</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принятие решения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 отказе в допуске такого участника размещения заказа к участию в открытом аукционе;</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оформление протокола рассмотрения заявок на участие в открытом аукционе в электронной форме;</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lastRenderedPageBreak/>
        <w:t>проверка соответствия участника открытого аукциона в электронной форме требованиям, предусмотренным документацией об открытом аукционе в электронной форме;</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рассмотрение вторых частей заявок на участие в открытом аукционе в электронной форме, а также документов, направленных Заказчику оператором электронной площадки на соответствие их требованиям, установленным документацией об открытом аукционе в электронной форме;</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принятие решения о соответствии или о несоответствии заявки на участие в открытом аукционе требованиям, установленным документацией об открытом аукционе в электронной форме, рассмотрение содержащихся в реестре участников размещения заказа, получивших аккредитацию на электронной площадке, сведений об участнике размещения заказа, подавшем такую заявку на участие в открытом аукционе в электронной форме;</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оформление протокола подведения итогов открытого аукциона в электронной форме;</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проведение предварительного отбора участников размещения заказа,</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ведение протокола рассмотрения заявок на участие в предварительном отборе;</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рассмотрение, оценка и сопоставление котировочных заявок;</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определение победителя в проведении запроса котировок;</w:t>
      </w:r>
    </w:p>
    <w:p w:rsidR="002377A6" w:rsidRPr="002377A6" w:rsidRDefault="002377A6" w:rsidP="00BB03D2">
      <w:pPr>
        <w:numPr>
          <w:ilvl w:val="0"/>
          <w:numId w:val="7"/>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ведение протокола рассмотрения и оценки котировочных заявок.</w:t>
      </w:r>
    </w:p>
    <w:p w:rsidR="00BB03D2" w:rsidRDefault="00BB03D2" w:rsidP="00BB03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377A6" w:rsidRPr="002377A6" w:rsidRDefault="002377A6" w:rsidP="00BB03D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6. Права и обязанности отдельных членов Комиссии по размещению заказов</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6.1. Председатель Комиссии:</w:t>
      </w:r>
    </w:p>
    <w:p w:rsidR="002377A6" w:rsidRPr="002377A6" w:rsidRDefault="002377A6" w:rsidP="00BB03D2">
      <w:pPr>
        <w:numPr>
          <w:ilvl w:val="0"/>
          <w:numId w:val="8"/>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осуществляет общее руководство работой Комиссии и обеспечивает соблюдение положений настоящего Положения;</w:t>
      </w:r>
    </w:p>
    <w:p w:rsidR="002377A6" w:rsidRPr="002377A6" w:rsidRDefault="002377A6" w:rsidP="00BB03D2">
      <w:pPr>
        <w:numPr>
          <w:ilvl w:val="0"/>
          <w:numId w:val="8"/>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объявляет состав Комиссии;</w:t>
      </w:r>
    </w:p>
    <w:p w:rsidR="002377A6" w:rsidRPr="002377A6" w:rsidRDefault="002377A6" w:rsidP="00BB03D2">
      <w:pPr>
        <w:numPr>
          <w:ilvl w:val="0"/>
          <w:numId w:val="8"/>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объявляет заседание правомочным или выносит решение о его переносе из-за отсутствия необходимого количества членов;</w:t>
      </w:r>
    </w:p>
    <w:p w:rsidR="002377A6" w:rsidRPr="002377A6" w:rsidRDefault="002377A6" w:rsidP="00BB03D2">
      <w:pPr>
        <w:numPr>
          <w:ilvl w:val="0"/>
          <w:numId w:val="8"/>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открывает и вед</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т заседания Комиссии, объявляет перерывы;</w:t>
      </w:r>
    </w:p>
    <w:p w:rsidR="002377A6" w:rsidRPr="002377A6" w:rsidRDefault="002377A6" w:rsidP="00BB03D2">
      <w:pPr>
        <w:numPr>
          <w:ilvl w:val="0"/>
          <w:numId w:val="8"/>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объявляет сведения, подлежащие объявлению в процессе проведения торгов в форме конкурса, аукциона, в том числе аукциона в электронной форме;</w:t>
      </w:r>
    </w:p>
    <w:p w:rsidR="002377A6" w:rsidRPr="002377A6" w:rsidRDefault="002377A6" w:rsidP="00BB03D2">
      <w:pPr>
        <w:numPr>
          <w:ilvl w:val="0"/>
          <w:numId w:val="8"/>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объявляет сведения, подлежащие объявлению в процессе проведения запроса котировок;</w:t>
      </w:r>
    </w:p>
    <w:p w:rsidR="002377A6" w:rsidRPr="002377A6" w:rsidRDefault="002377A6" w:rsidP="00BB03D2">
      <w:pPr>
        <w:numPr>
          <w:ilvl w:val="0"/>
          <w:numId w:val="8"/>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определяет порядок рассмотрения обсуждаемых вопросов;</w:t>
      </w:r>
    </w:p>
    <w:p w:rsidR="002377A6" w:rsidRPr="002377A6" w:rsidRDefault="002377A6" w:rsidP="00BB03D2">
      <w:pPr>
        <w:numPr>
          <w:ilvl w:val="0"/>
          <w:numId w:val="8"/>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подписывает протокол вскрытия конвертов с заявками на участие в конкурсе и открытия доступа к поданным в форме электронных,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заявок на участие в открытом аукционе в электронной форме и протокол подведения итогов открытого аукциона в электронной форме; протокол рассмотрения и оценки котировочных заявок и протокол рассмотрения заявок на участие в предварительном отборе;</w:t>
      </w:r>
    </w:p>
    <w:p w:rsidR="002377A6" w:rsidRPr="002377A6" w:rsidRDefault="002377A6" w:rsidP="00BB03D2">
      <w:pPr>
        <w:numPr>
          <w:ilvl w:val="0"/>
          <w:numId w:val="8"/>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lastRenderedPageBreak/>
        <w:t>объявляет победителя конкурса, аукциона, победителя в проведении запроса котировок или оглашает перечень поставщиков, составленный на основании рассмотрения заявок на участие в предварительном отборе;</w:t>
      </w:r>
    </w:p>
    <w:p w:rsidR="002377A6" w:rsidRPr="002377A6" w:rsidRDefault="002377A6" w:rsidP="00BB03D2">
      <w:pPr>
        <w:numPr>
          <w:ilvl w:val="0"/>
          <w:numId w:val="8"/>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осуществляет иные действия в соответствии с законодательством Российской Федерации и настоящим Положением.</w:t>
      </w:r>
    </w:p>
    <w:p w:rsidR="002377A6" w:rsidRPr="00FE7B64" w:rsidRDefault="002377A6" w:rsidP="00BB03D2">
      <w:pPr>
        <w:shd w:val="clear" w:color="auto" w:fill="FFFFFF"/>
        <w:spacing w:after="0" w:line="240" w:lineRule="auto"/>
        <w:jc w:val="both"/>
        <w:rPr>
          <w:rFonts w:ascii="Times New Roman" w:eastAsia="Times New Roman" w:hAnsi="Times New Roman" w:cs="Times New Roman"/>
          <w:color w:val="000000"/>
          <w:sz w:val="8"/>
          <w:szCs w:val="28"/>
          <w:lang w:eastAsia="ru-RU"/>
        </w:rPr>
      </w:pPr>
    </w:p>
    <w:p w:rsidR="00BB03D2" w:rsidRDefault="00BB03D2" w:rsidP="00BB03D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377A6" w:rsidRPr="00BB03D2" w:rsidRDefault="002377A6" w:rsidP="00BB03D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BB03D2">
        <w:rPr>
          <w:rFonts w:ascii="Times New Roman" w:eastAsia="Times New Roman" w:hAnsi="Times New Roman" w:cs="Times New Roman"/>
          <w:b/>
          <w:color w:val="000000"/>
          <w:sz w:val="28"/>
          <w:szCs w:val="28"/>
          <w:lang w:eastAsia="ru-RU"/>
        </w:rPr>
        <w:t>6.2</w:t>
      </w:r>
      <w:r w:rsidRPr="00BB03D2">
        <w:rPr>
          <w:rFonts w:ascii="Times New Roman" w:eastAsia="Times New Roman" w:hAnsi="Times New Roman" w:cs="Times New Roman"/>
          <w:b/>
          <w:bCs/>
          <w:color w:val="000000"/>
          <w:sz w:val="28"/>
          <w:szCs w:val="28"/>
          <w:lang w:eastAsia="ru-RU"/>
        </w:rPr>
        <w:t>. Секретарь Комиссии по размещению заказов</w:t>
      </w:r>
    </w:p>
    <w:p w:rsidR="002377A6" w:rsidRPr="002377A6" w:rsidRDefault="002377A6" w:rsidP="00BB03D2">
      <w:pPr>
        <w:numPr>
          <w:ilvl w:val="0"/>
          <w:numId w:val="9"/>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2 рабочих дня до их начала и обеспечивает членов Комиссии необходимыми материалами,</w:t>
      </w:r>
    </w:p>
    <w:p w:rsidR="002377A6" w:rsidRPr="002377A6" w:rsidRDefault="002377A6" w:rsidP="00BB03D2">
      <w:pPr>
        <w:numPr>
          <w:ilvl w:val="0"/>
          <w:numId w:val="9"/>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осуществляет вскрытие конвертов с заявками на участие в конкурсе и открытие доступа к поданным в форме электронных документов заявкам на участие в конкурсе;</w:t>
      </w:r>
    </w:p>
    <w:p w:rsidR="002377A6" w:rsidRPr="002377A6" w:rsidRDefault="002377A6" w:rsidP="00BB03D2">
      <w:pPr>
        <w:numPr>
          <w:ilvl w:val="0"/>
          <w:numId w:val="9"/>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по ходу заседаний Комиссии оформляет протокол вскрытия конвертов с заявками на участие в конкурсе и открытия доступа к поданным в форме электронных,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заявок на участие в открытом аукционе в электронной форме и протокол подведения итогов открытого аукциона в электронной форме; протокол рассмотрения и оценки котировочных заявок и протокол рассмотрения заявок на участие в предварительном отборе;</w:t>
      </w:r>
    </w:p>
    <w:p w:rsidR="002377A6" w:rsidRPr="002377A6" w:rsidRDefault="002377A6" w:rsidP="00BB03D2">
      <w:pPr>
        <w:numPr>
          <w:ilvl w:val="0"/>
          <w:numId w:val="9"/>
        </w:numPr>
        <w:shd w:val="clear" w:color="auto" w:fill="FFFFFF"/>
        <w:tabs>
          <w:tab w:val="clear" w:pos="720"/>
          <w:tab w:val="left" w:pos="426"/>
        </w:tabs>
        <w:spacing w:after="0" w:line="240" w:lineRule="auto"/>
        <w:ind w:left="0" w:firstLine="0"/>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BB03D2" w:rsidRDefault="00BB03D2" w:rsidP="00BB03D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377A6" w:rsidRPr="002377A6" w:rsidRDefault="002377A6" w:rsidP="00BB03D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7. Общий регламент работы Комиссии по размещению заказов</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7.1. Рабо</w:t>
      </w:r>
      <w:r>
        <w:rPr>
          <w:rFonts w:ascii="Times New Roman" w:eastAsia="Times New Roman" w:hAnsi="Times New Roman" w:cs="Times New Roman"/>
          <w:color w:val="000000"/>
          <w:sz w:val="28"/>
          <w:szCs w:val="28"/>
          <w:lang w:eastAsia="ru-RU"/>
        </w:rPr>
        <w:t>та Комиссии осуществляется на её</w:t>
      </w:r>
      <w:r w:rsidRPr="002377A6">
        <w:rPr>
          <w:rFonts w:ascii="Times New Roman" w:eastAsia="Times New Roman" w:hAnsi="Times New Roman" w:cs="Times New Roman"/>
          <w:color w:val="000000"/>
          <w:sz w:val="28"/>
          <w:szCs w:val="28"/>
          <w:lang w:eastAsia="ru-RU"/>
        </w:rPr>
        <w:t xml:space="preserve"> заседаниях. Заседание Комиссии считается правомочным, если на нем присутствует не менее чем пятьде</w:t>
      </w:r>
      <w:r>
        <w:rPr>
          <w:rFonts w:ascii="Times New Roman" w:eastAsia="Times New Roman" w:hAnsi="Times New Roman" w:cs="Times New Roman"/>
          <w:color w:val="000000"/>
          <w:sz w:val="28"/>
          <w:szCs w:val="28"/>
          <w:lang w:eastAsia="ru-RU"/>
        </w:rPr>
        <w:t>сят процентов от общего числа её</w:t>
      </w:r>
      <w:r w:rsidRPr="002377A6">
        <w:rPr>
          <w:rFonts w:ascii="Times New Roman" w:eastAsia="Times New Roman" w:hAnsi="Times New Roman" w:cs="Times New Roman"/>
          <w:color w:val="000000"/>
          <w:sz w:val="28"/>
          <w:szCs w:val="28"/>
          <w:lang w:eastAsia="ru-RU"/>
        </w:rPr>
        <w:t xml:space="preserve"> членов.</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7.2. 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Заочное голосование не допускается. Делегирование членами Комиссии своих полномочий иным лицам не допускается.</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7.3. Комиссия ведё</w:t>
      </w:r>
      <w:r w:rsidRPr="002377A6">
        <w:rPr>
          <w:rFonts w:ascii="Times New Roman" w:eastAsia="Times New Roman" w:hAnsi="Times New Roman" w:cs="Times New Roman"/>
          <w:color w:val="000000"/>
          <w:sz w:val="28"/>
          <w:szCs w:val="28"/>
          <w:lang w:eastAsia="ru-RU"/>
        </w:rPr>
        <w:t xml:space="preserve">т протокол вскрытия конвертов с заявками на участие в конкурсе и открытия доступа к поданным в форме электронных,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заявок на участие в </w:t>
      </w:r>
      <w:r w:rsidRPr="002377A6">
        <w:rPr>
          <w:rFonts w:ascii="Times New Roman" w:eastAsia="Times New Roman" w:hAnsi="Times New Roman" w:cs="Times New Roman"/>
          <w:color w:val="000000"/>
          <w:sz w:val="28"/>
          <w:szCs w:val="28"/>
          <w:lang w:eastAsia="ru-RU"/>
        </w:rPr>
        <w:lastRenderedPageBreak/>
        <w:t>открытом аукционе в электронной форме и протокол подведения итогов открытого аукциона в электронной форме; протокол рассмотрения и оценки котировочных заявок и протокол рассмотрения заявок на участие в предварительном отборе</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7.4. Работа Комиссии при размещении заказов пут</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м проведения торгов в форме конкурса, аукциона, в том числе аукциона в электронной форме, а также без проведения торгов пут</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м запроса котировок, запроса котировок в целях оказания гуманитарной помощи либо ликвидации последствий чрезвычайных ситуаций природного или техногенного характера осуществляется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BB03D2" w:rsidRDefault="00BB03D2" w:rsidP="00BB03D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2377A6" w:rsidRPr="002377A6" w:rsidRDefault="002377A6" w:rsidP="00BB03D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8. Ответственность членов Единой комиссии по размещению заказов</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8.1. Члены Комиссии, виновные в нарушении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8.2. Член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н по решению Заказчика, а также по представлению или предписанию органа, уполномоченного на осуществление контроля в сфере размещения заказов, выданному Заказчику названным органом.</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8.3. Члены Комиссии не вправе распространять сведения, составляющие государственную, служебную или коммерческую тайну, ставшие известными им в ходе размещения заказов пут</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м проведения торгов в форме конкурса, аукциона, в том числе аукциона в электронной форме, а также без проведения торгов пут</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м запроса котировок,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Настоящее </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Положение  о Комиссии по размещению заказов</w:t>
      </w:r>
      <w:r w:rsidRPr="002377A6">
        <w:rPr>
          <w:rFonts w:ascii="Times New Roman" w:eastAsia="Times New Roman" w:hAnsi="Times New Roman" w:cs="Times New Roman"/>
          <w:color w:val="000000"/>
          <w:sz w:val="28"/>
          <w:szCs w:val="28"/>
          <w:lang w:eastAsia="ru-RU"/>
        </w:rPr>
        <w:t> действует с момента утверждения до замены его  новым.</w:t>
      </w:r>
    </w:p>
    <w:p w:rsidR="002377A6" w:rsidRPr="002377A6" w:rsidRDefault="002377A6" w:rsidP="00BB03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 </w:t>
      </w:r>
    </w:p>
    <w:p w:rsidR="00BF3D25" w:rsidRPr="002377A6" w:rsidRDefault="00490BBD" w:rsidP="00BB03D2">
      <w:pPr>
        <w:jc w:val="both"/>
        <w:rPr>
          <w:rFonts w:ascii="Times New Roman" w:hAnsi="Times New Roman" w:cs="Times New Roman"/>
          <w:sz w:val="28"/>
          <w:szCs w:val="28"/>
        </w:rPr>
      </w:pPr>
    </w:p>
    <w:sectPr w:rsidR="00BF3D25" w:rsidRPr="002377A6" w:rsidSect="00BB03D2">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5E9"/>
    <w:multiLevelType w:val="multilevel"/>
    <w:tmpl w:val="32BA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E18DD"/>
    <w:multiLevelType w:val="multilevel"/>
    <w:tmpl w:val="144A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8D0933"/>
    <w:multiLevelType w:val="multilevel"/>
    <w:tmpl w:val="11B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512E2"/>
    <w:multiLevelType w:val="multilevel"/>
    <w:tmpl w:val="180E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4E099A"/>
    <w:multiLevelType w:val="multilevel"/>
    <w:tmpl w:val="15CA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4E0C33"/>
    <w:multiLevelType w:val="multilevel"/>
    <w:tmpl w:val="47F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6424F7"/>
    <w:multiLevelType w:val="hybridMultilevel"/>
    <w:tmpl w:val="9F4A7272"/>
    <w:lvl w:ilvl="0" w:tplc="E7428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1A2544"/>
    <w:multiLevelType w:val="multilevel"/>
    <w:tmpl w:val="99F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467678"/>
    <w:multiLevelType w:val="multilevel"/>
    <w:tmpl w:val="4C98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5"/>
  </w:num>
  <w:num w:numId="5">
    <w:abstractNumId w:val="4"/>
  </w:num>
  <w:num w:numId="6">
    <w:abstractNumId w:val="6"/>
  </w:num>
  <w:num w:numId="7">
    <w:abstractNumId w:val="3"/>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D5103"/>
    <w:rsid w:val="000F04A8"/>
    <w:rsid w:val="00107167"/>
    <w:rsid w:val="00112B35"/>
    <w:rsid w:val="002377A6"/>
    <w:rsid w:val="00482995"/>
    <w:rsid w:val="00490BBD"/>
    <w:rsid w:val="006C437C"/>
    <w:rsid w:val="006F547B"/>
    <w:rsid w:val="00785112"/>
    <w:rsid w:val="00842A0F"/>
    <w:rsid w:val="00AE5C39"/>
    <w:rsid w:val="00AE67A8"/>
    <w:rsid w:val="00B62131"/>
    <w:rsid w:val="00BB03D2"/>
    <w:rsid w:val="00BF65DF"/>
    <w:rsid w:val="00D3454A"/>
    <w:rsid w:val="00D71CCA"/>
    <w:rsid w:val="00D74AFE"/>
    <w:rsid w:val="00DB1C48"/>
    <w:rsid w:val="00DD5103"/>
    <w:rsid w:val="00E86285"/>
    <w:rsid w:val="00F15398"/>
    <w:rsid w:val="00F527CC"/>
    <w:rsid w:val="00FC4CC4"/>
    <w:rsid w:val="00FE7B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77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77A6"/>
    <w:rPr>
      <w:rFonts w:ascii="Tahoma" w:hAnsi="Tahoma" w:cs="Tahoma"/>
      <w:sz w:val="16"/>
      <w:szCs w:val="16"/>
    </w:rPr>
  </w:style>
  <w:style w:type="paragraph" w:styleId="a5">
    <w:name w:val="Normal (Web)"/>
    <w:basedOn w:val="a"/>
    <w:uiPriority w:val="99"/>
    <w:rsid w:val="00BB03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B03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77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7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5335056">
      <w:bodyDiv w:val="1"/>
      <w:marLeft w:val="0"/>
      <w:marRight w:val="0"/>
      <w:marTop w:val="0"/>
      <w:marBottom w:val="0"/>
      <w:divBdr>
        <w:top w:val="none" w:sz="0" w:space="0" w:color="auto"/>
        <w:left w:val="none" w:sz="0" w:space="0" w:color="auto"/>
        <w:bottom w:val="none" w:sz="0" w:space="0" w:color="auto"/>
        <w:right w:val="none" w:sz="0" w:space="0" w:color="auto"/>
      </w:divBdr>
      <w:divsChild>
        <w:div w:id="1926528391">
          <w:marLeft w:val="300"/>
          <w:marRight w:val="0"/>
          <w:marTop w:val="0"/>
          <w:marBottom w:val="0"/>
          <w:divBdr>
            <w:top w:val="none" w:sz="0" w:space="0" w:color="auto"/>
            <w:left w:val="none" w:sz="0" w:space="0" w:color="auto"/>
            <w:bottom w:val="none" w:sz="0" w:space="0" w:color="auto"/>
            <w:right w:val="none" w:sz="0" w:space="0" w:color="auto"/>
          </w:divBdr>
          <w:divsChild>
            <w:div w:id="1837114624">
              <w:marLeft w:val="0"/>
              <w:marRight w:val="0"/>
              <w:marTop w:val="0"/>
              <w:marBottom w:val="0"/>
              <w:divBdr>
                <w:top w:val="none" w:sz="0" w:space="0" w:color="auto"/>
                <w:left w:val="none" w:sz="0" w:space="0" w:color="auto"/>
                <w:bottom w:val="none" w:sz="0" w:space="0" w:color="auto"/>
                <w:right w:val="none" w:sz="0" w:space="0" w:color="auto"/>
              </w:divBdr>
              <w:divsChild>
                <w:div w:id="190580469">
                  <w:marLeft w:val="0"/>
                  <w:marRight w:val="0"/>
                  <w:marTop w:val="0"/>
                  <w:marBottom w:val="0"/>
                  <w:divBdr>
                    <w:top w:val="none" w:sz="0" w:space="0" w:color="auto"/>
                    <w:left w:val="none" w:sz="0" w:space="0" w:color="auto"/>
                    <w:bottom w:val="none" w:sz="0" w:space="0" w:color="auto"/>
                    <w:right w:val="none" w:sz="0" w:space="0" w:color="auto"/>
                  </w:divBdr>
                </w:div>
                <w:div w:id="12425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3479">
          <w:marLeft w:val="0"/>
          <w:marRight w:val="0"/>
          <w:marTop w:val="0"/>
          <w:marBottom w:val="0"/>
          <w:divBdr>
            <w:top w:val="none" w:sz="0" w:space="0" w:color="auto"/>
            <w:left w:val="none" w:sz="0" w:space="0" w:color="auto"/>
            <w:bottom w:val="none" w:sz="0" w:space="0" w:color="auto"/>
            <w:right w:val="none" w:sz="0" w:space="0" w:color="auto"/>
          </w:divBdr>
        </w:div>
      </w:divsChild>
    </w:div>
    <w:div w:id="15052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Kolokolchik</cp:lastModifiedBy>
  <cp:revision>10</cp:revision>
  <cp:lastPrinted>2018-11-14T16:32:00Z</cp:lastPrinted>
  <dcterms:created xsi:type="dcterms:W3CDTF">2018-08-11T11:32:00Z</dcterms:created>
  <dcterms:modified xsi:type="dcterms:W3CDTF">2018-12-10T13:34:00Z</dcterms:modified>
</cp:coreProperties>
</file>